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ԱԲՀ-ԷԱՃԱՊՁԲ-25/101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Անվադողեր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ԱԲՀ-ԷԱՃԱՊՁԲ-25/101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Անվադողեր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Անվադողեր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ԱԲՀ-ԷԱՃԱՊՁԲ-25/101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Անվադողեր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2025.08.01.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ԱԲՀ-ԷԱՃԱՊՁԲ-25/101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ԱԲՀ-ԷԱՃԱՊՁԲ-25/101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«ԱԲՀ-ԷԱՃԱՊՁԲ-25/101»*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«ԱԲՀ-ԷԱՃԱՊՁԲ-25/101»*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անվադողեր ձեռք բերելու նպատակով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համասեզոնային, տեսակաչափը՝ 235/65/R16, առանց օդախցիկի, նախատեսված KIA Sportage 2.7L մակնիշի ավտոմեքենայի համար։ Դողր պետք է համապատասխանի ՀՀ կառավարության 2004 թվականի նոյեմբերի 11-ի N 1558-ն որոշմաբ հաստատված «Օդաճնշման դողերի տեխնիկական կանոնակարգի» պահանջներին։
Արտադրության տարեթիվը՝ ոչ շուտ - 2024 թվականի 4-րդ եռամսյակի:
Արագության ինդեքսը - Q(160 կմ/ժ):
Ծանրաբեռնվածության ինդեքսը՝ ոչ պակաս – 91 (615 կգ):
Մակնիշը՝ «Maxxis», «Winmaster», «kingboss», «ROADX»։
Նվազագույն երաշխիքային վազքը՝ 10 000կմ: Դողերը պետք է լինեն չօգտագործված, չդեֆորմացված, չվնասված, ունենան արտադրող գործարանի կողմից տրված ծագման և համապատասխանության փաստաթղթեր (սերտիֆիկատ և այլն)։
Ապրանքի մատակարարումը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20-րդ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