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փականների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փականների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փականների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փականների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300 / գործընթացներ կարգավորող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 գործընթացներ կարգավորող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 գործընթացներ կարգավորող փականներ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300 / գործընթացներ կարգավորող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300,  Տեսակը (Type) – Butterfly, Դաս (Class) (ASME) - 300, Նախագծային(design)` ճնշումը (Pressure) –  12բարգ (ավելցուկային),
ջերմաստիճանը (Temp.) 40°C, հոսքը (Flow rate) – 700 տ/ժ,
Աշխատանքային(operating)՝ ճնշումը (Pressure) –  8 բարգ (ավելցուկային),
ջերմաստիճանը (Temp.) 18°C, հոսքը (Flow rate) – 374 տ/ժ,
Նյութը` Իրանը (Body) - A216Gr.WSB, Թամբը (Seat) - ռետինե,
սկավառակը (Disc)– SS304, կոթը (Shaft) - SS304: 
Չափսը - DN300, Կցաշուրթի ցուցիչը (Flange rating) – ANSI B16.5, 
Փականը առանց որևէ փոփոխության պետք է համատեղելի լինի AUMA SA07.5/AM01.1+GS80.3  շարժաբերի (actuator)  մոդելի հետ։
Ապրանքների հետ ներկայացնել որակի համապատասխանության հավաստագիր,տեղեկատվություն արտադրողի և արտադրման երկրի և արտադրման ժամկետի վերաբերյալ:
 Ապրանքները մատակարարելիս մատակարար ընկերությունը պարտավոր է ներկայացնել արտադրողի (MAF - Manufacturer's Authorization Form) կամ վերջինիս ներկայացուցչի կողմից  (DAF - Distributer's Authorization Form) երաշխիքային նամակ: Երաշխիքային ժամկետ 1 տարի:Տես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 գործընթացներ կարգավորող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Globe valve,SA216-WCB,cl 900 BW, Գնդաձև փական Տեսակը (Type) – Գնդաձև փական (Globe valve) Դաս (Class)- 900, Իրանը (Body) - SA216-WSB+STL, Կոթը (Stem) – A479-410, Սկավառակը (Disc) - SA216-WSB+STL, Չափսը - DN80,
Ծայրից ծայր հեռավորությունը (End to end dimension) – ASME B16.10, Եզրային միացում (End connection) – ASME
 B16.25, Երկարությունը (Lenght) –  381 մմ, Քաշը (Weight) - 80 կգ:
Ապրանքների հետ ներկայացնել որակի համապատասխանության հավաստագիր,տեղեկատվություն արտադրողի և արտադրման երկրի և արտադրման ժամկետի վերաբերյալ:
 Ապրանքները մատակարարելիս մատակարար ընկերությունը պարտավոր է ներկայացնել արտադրողի (MAF - Manufacturer's Authorization Form) կամ վերջինիս ներկայացուցչի կողմից  (DAF - Distributer's Authorization Form) երաշխիքային նամակ:Երաշխիքային ժամկետ 1 տարի:Տես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 գործընթացներ կարգավորող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Տիպ(Type)-Globe, Դաս(Class)-600, Իրան(Body)-A105, Trim 13CR HF, Թամբ(Seat)-S.T.L, ANSI-B16.34, Չափս(Size)- 1 1/2 in, լայնքը 170մմ, միացման ձև ներքին պարուրակով: 
Ապրանքների հետ ներկայացնել որակի համապատասխանության հավաստագիր,տեղեկատվություն արտադրողի և արտադրման երկրի և արտադրման ժամկետի վերաբերյալ:                                   Ապրանքները մատակարարելիս մատակարար ընկերությունը պարտավոր է ներկայացնել արտադրողի (MAF - Manufacturer's Authorization Form) կամ վերջինիս ներկայացուցչի կողմից  (DAF - Distributer's Authorization Form) երաշխիքային նամակ:Երաշխիքային ժամկետ 1 տարի: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120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300 / գործընթացներ կարգավորող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 գործընթացներ կարգավորող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 գործընթացներ կարգավորող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