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փոքր դիամետրով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դիագնոստիկ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կաթետեր/նեյրոինվազիվ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նեյրո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Թրոմբից պաշտպանող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կաթետեր/պերիֆերիկ հասանելիությամբ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Նեյրոմիկրովայեր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է (փափուկ), պատված վոլֆրամ պարունակող պոլիուրետանի շերտով, ռենտգենոկոնտրաստ: Վաեր ուղղորդիչ  կաթետերի պահանջվող երկարությանն է՝  260 սմ: Պետք է պատված լինի հատուկ հիդրոֆիլիկ  ծածկույթով և գերճկուն է: Գլխիկի ծայրը պետք է լինի անկյունային: Կախված վիրահատվող անոթի անատոմիական առանձնահատկություններից պահանջվող չափերն են ըստ տրամագծի՝ 0.035" (0.89 mm):                                                                                                                                             Ցանկացած մատակարարված խմբաքանակի համար  CE MARK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է գլխուղեղի խոշոր զարկերակներից բոլոր տեսակի թրոմբերի (թարմ, հին, օրգանիզացված) հեռացման համար։ Նպատակը առաջին անցման արդյունքն է (first pass effect)։ Հրող լարի տրամագիծը ՝ 0.14":  Կիրառվում է 0.21" միկրոկաթետրների հետ։ Աշխատանքային մասը պետք է ունենա  պրոքսիմալ ստենտ՝ նախատեսված փափուկ թրոմբի ինտեգրման համար, երկու անկման զոնաներ և երկու զույգ "խելացի" մարկերներ, 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2-4.5 մմ, 2-3,5մմ արտաքին տրամագիծը՝ 4.5 մմ (±1%),4.0 մմ (±1%),  Ռետրիվերի ընդհանուր երկարությունը՝ 57 մմ (±1%), 48 մմ (±1%), 39 մմ (±1%), աշխատանքային երկարությունը՝ 37 մմ (±1%), 30 մմ (±1%), 22 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կաթետր դիլատորով, որը կիրառվում է իշեմիկ ինսուլտի ներանոթային բուժման համար օգտագործվող ասպիրացիոն կաթետրը կամ ստենտ-ռետրիվերն անց կացնելու նպատակով։ Ծայրի ռենտգեն տեսանելիությունն ապահովվում է ոսկյա ցուցիչով և չժանգոտվող պողպատից պարույրով։ Ունի PTFE (պոլիտետրաֆտորէթիլեն) ներքին ծածկույթ և նեյլոնից արտաքին ծածկույթ, որը հիդրոֆիլ է։ Կախված վիրահատվող անոթի անատոմիական առանձնահատկություններից պահանջվող չափերն են ըստ տրամագծի՝ 6Fr , ներքին տրամագիծը՝ 2.21մմ։ Պահանջվող երկարությունը՝ 90սմ։ Հիդրոֆիլ ծածկույթի երկարությունը՝ 15սմ,  ծայրակալի տեսակը՝ Straight կամ Angled` կախված վիրահատվող անոթի անատոմիական առանձնահատկություններից։ Ներառում է Tuohy-Borst  փական։ Ցանկացած մատակարարված խմբաքանակի համար  CE MARK  որակի վկայականի առկայություն: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կունենա ամբողջ պիտանելիության ժամկետի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բժշկական միջամտությունը հեշտացնող հարմարանք, ստերիլ, 2ական կլապանի տեխնոլոիգիայով օժտված,համատեղելի 7,4 FRench-ի հետ,փականը բացովի և փակովի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5Fr տրամագծով,  հատուկ hիդրոֆիլիկ  ծածկույթով: Արտաքին շերտը ռենտգենոկոնտրաստ  պոլիուրետանից է, ներքին մասի ծածկույթը՝ նեյլոնից: Աշխատանքային մասը՝ 40սմ: Կաթետերի երկարությունը՝ 100սմ: Ներքին տրամագիծը  0.046" (1.07մմ): Ծայրի ձևը՝ վերտեբրալ տիպի: Ցանկացած մատակարարված խմբաքանակի համար  CE MARK որակի վկայականի առկայություն։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կունենա ամբողջ պիտանելիության ժամկետի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Կախված վիրահատվող անոթի անատոմիական առանձնահատկություններից և վիրահատության տեսակից կաթետերի պահանջվող չափերն են՝ երկարությունը՝  138 սմ և 132 սմ,  արտաքին տրամագիծը՝ 1.93մմ,  ներքին տրամագիծը՝ 062’’ և 2,13 մմ ներքին տրամագիծը՝ 068 ըստ պատվիրատուի պահանջի, ծայրակալի տեսակը՝ ուղիղ, ամբողջ երկարությամբ նյութը PTFE։  Եվրոպական սերտիֆիկատի առկայությունը պարտադիր է, Ավտորիզացիայի նամակ արտադրողի կողմից։ Գործարանային փաթեթավորմամբ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փոքր դիամետրով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Կախված վիրահատվող անոթի անատոմիական առանձնահատկություններից և վիրահատության տեսակից կաթետերի պահանջվող չափերն են՝ երկարությունը՝  ոչ պակաս 160 սմ,  արտաքին տրամագիծը՝ ներքին տրամագիծը՝ 035/043’’, ծայրակալի տեսակը՝ ուղիղ, ամբողջ երկարությամբ նյութը PTFE։  Եվրոպական սերտիֆիկատի առկայությունը պարտադիր է, Ավտորիզացիայի նամակ արտադրողի կողմից։ Գործարանային փաթեթավորմամբ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Միկրակաթետեր` 2.95 պրոքսիմալ  արտաքին  տրամագծով , 2․6 դիստալ արտաքին տրամագիծ,ընդհանուր  երկարությունը ՝ 164 սմ, աշխատանքային երկարությունը160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190-200սմ է, ծայրակալի ռենտգեն տեսանելի հատվածի երկարությունը՝ 3սմ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290-300սմ է, ծայրակալի ռենտգեն տեսանելի հատվածի երկարությունը՝ 5սմ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գայդինգ համակարգ․ նախատեսված բարդ ,խաչաձև մոտեցումներ կատարելու համար,կատուցվածքը՝ հյուսքանման, արտաքինից պատված հիդրոֆիլային ծածկույթով։ Հիդրոֆիլ  ծածկույթը 0.090” (0.29mm), արտաքին դիամետրը՝2.80մմ, կատետրի երկարությունը՝55, 90, 120 սմ, հիմնական երկարությունը՝60, 95, 120, ծայրակալի ռենտգենանցանելիությունը 15cm, ծայրակալը Straight, RDC, Angled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դիագնոստիկ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 վաերի առանցքը նիտինոլից է, պատված պոլիուրետանով, ռենտգենակոնտրաստ: Ամբողջ աշխատանքային երկարությունը պատված է հատուկ ծածկույթով և գերճկուն է: Գլխիկի ծայրը պետք է լինի անկյունային: Կախված վիրահատվող անոթի անատոմիական առանձնահատկություններից պահանջվող չափսն ըստ տրամագծի՝  0.035" (0.89 mm): Ճկուն ուղելարի երկարությունը 150սմ է: Ծայրի ճկուն հատվածի երկարությունը 3-8 սմ է։ Ծայրի ձևը՝ անկյունային (Angled):  Ցանկացած մատակարարված խմբաքանակի համար  CE MARK որակի վկայականի առկայություն։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կունենա ամբողջ պիտանելիության ժամկետի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կաթետեր/նեյրոինվազիվ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ատրավմատիկ ծայր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132 սմ,  արտաքին տրամագիծը՝0.083", ներքին տրամագիծը 0,068",. արտաքին տրամագիծը՝0.0855", ներքին տրամագիծը 0,071" ծայրակալի տեսակը՝ ուղիղ։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սուր իշեմիկ ինսուլտի ժամանակ արյան հոսքը վերականգնելու նպատակով, գլխուղեղի խցանված անոթներից թրոմբի հեռացման համար: Սարքը պետք է նախատեսված լինի օգտագործելու հետևյալ նեյրովասկուլյար համակարգերում - ներքին քնային զարկերակներ, M1 և M2 հատվածներ, բազիլյար և ողնաշարային զարկերակներ: Գործիքի միջոցով պետք է հնարավոր լինի իրականացնել միջամտություններ 2.0-4.0 մմ և 3.0-5.5 մմ տրամագծով անոթներում: Կախված միջամտության առանձնահատկություններից հետևյալ չափերի պարտադիր առկայություն՝ երկարություն 20 և 40մմ - 4.0մմ տրամագծերի դեպքում և 20, 24 և 40մմ երկարություն 6.0մմ տրամագծերի դեպքում: Սեղմող լարի երկարությունը՝ 180 սմ (±1%): Միկրոկաթետերի նվազագույն ներքին տրամագիծը՝ 0.5մմ (4.0մմ տրամագծերի դեպքում) կամ 0.7մմ (4.0մմ տրամագծերի դեպքում): Դիստալ մասը և սեղմող լարը պետք է կազմված լինեն նիթինոլից: Գործիքի մակերևույթին, դիստալ և պրոքսիմալ հատվածներում պետք է տեղադրված լինեն ռենտգենոկոնտրաստ Pt/Ir մարկերներ: Ընդ որում դիստալ հատվածում պետք է տեղադրված լինի նվազագույնը 3-4, պրոքսիմալ հատվածում նվազագույնը 1, իսկ գործիքի  մակերևույթին նվազագույնը 3 շարքով (20 և 24մմ երկարությունների դեպքում) և 5 շարքով (40մմ երկարության դեպքում) 3ական մարկեր: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սուր իշեմիկ ինսուլտի ժամանակ արյան հոսքը վերականգնելու նպատակով,գլխուղեղի խցանված անոթներից թրոմբի հեռացման համար: Ցանցի երկարությունը 26մմ, աշխատանքային երկարությունը 20մմ, տրամագիծը 4,5 մմ։ Եվրոպական սերտիֆիկատի առկայությունը պարտադիր է, Ավտորիզացիայի նամակ արտադրողի կողմից։ Գործարանային փաթեթավորմամբ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նեյրո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5Fr տրամագծով, պետք է ունենա հատուկ hիդրոֆիլիկ  ծածկույթ: Արտաքին շերտը ռենտգենոկոնտրաստ  պոլիուրետանից է, ներքին մասի ծածկույթը՝ նեյլոնից: Աշխատանքային մասը ոչ պակաս, քան՝ 40սմ: Կաթետերի երկարությունը՝ 125սմ: Ներքին տրամագիծը  0.046" (1.07մմ): Ծայրի ձևը՝ վերտեբրալ տիպի:Ցանկացած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Միկրոկաթետերը պետք է նախատեսված լինի էնդովասկուլյար միջամտություններ իրականացնելու համար: Պետք է լինի համատեղելի Solitaire™ Platinum սարքի և Onyx™ հեղուկ էմբոլիզացիայի համակարգի հետ: Պետք է ունենա մեկ կամ երկու ռենտգենոկոնտրաստ մարկերներ դիստալ հատվածում ինչպես նաև ծայրի կառուցվածքի փոփոխման հնարավորություն: Ներքին տրամագիծը՝ 0.015’’ կամ 0.017’’ կամ 0.021’’: Արտաքին տրամագիծը՝ ոչ ավել քան 2.8F դիստալ հատվածում և ոչ ավել քան 2.3F պրոքսիմալ հատվածում: Կաթետերի ընդհանուր երկարությունը պետք է լինի՝ ոչ պակաս, քան՝ 158սմ, իսկ աշխատանքային երկարությունը՝ ոչ պակաս, քան 153սմ: Հիդրոֆիլ արտաքին ծածկույթի առկայություն:Ցանկացած մատակարարված խմբաքանակի համար  CE MARK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պետք է կառոցված լինի նիթինոլից: Ստենտը պետք է լինի ինքնաբացվող և ունենա ուղիղ և/կամ կոնաձ կառուցվածք: Կախված վիրահատվող անոթի առանձնահատկություններից ուղիղ ստենտերի առկա չափերը ըստ տրամագծերի պետք լինեն ՝ 7.0, 8.0, 9.0, 10.0 մմ, երկարությունները՝ 20, 30 մմ միջակայքում: Կոնաձև ստենտերի տրամագծերը՝ 6.0-8.0, 7.0-9.0, 8.0-10.0 մմ երկարությունները 30, 40 մմ միջակայքերում: Մատակարարելիս  CE MARK որակի վկայականի առկայությունը պարտադիր է: Պետք է լինի նոր, չօգտագործված, գործարանային ստերիլ փաթեթավորմամբ: Հանձնելու պահին պետք է ունենա ամբողջ պիտանելիության ժամկետի առնվազն 50%-ը:Պայմանագրի կատարման փուլում պետք է ներկայացվի ապրանքն արտադրողից կամ վերջինիս ներկայացուցչի կողմից տրված երաշխիքային նամակ: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Թրոմբից պաշտպանող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Գործիքը պետք է նախատեսված լինի քնային անոթի միջամտության ժամանակ էմբոլիկ նյութերի հեռացման համար: Գործիքը պետք է նախատեսված լինի 2.5 ից 7.0 մմ տրամագծով անոթների համար:  Կախված վիրահատվող անոթի առանձնահատկություններից ֆիլտրերի տրամագծերը՝ 5.0 (2.5-4.8 մմ տրամագծերով անոթների համար) և 7.2մմ  (4.0-7.0 մմ տրամագծերով անոթների համար): մ : Մատակարարելիս CE MARK որակի վկայականի/ների առկայությունը պարտադիր է: Պետք է լինի նոր, չօգտագործված, գործարանային ստերիլ փաթեթավորմամբ: Հանձնելու պահին պետք է ունենա ամբողջ պիտանելիության ժամկետի առնվազն 50%-ը:Պայմանագրի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կաթետեր/պերիֆերիկ հասանելիությամբ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որը նախատեսված իշեմիկ կաթվածների ժամանակ թրոմբի հեռացման համար արտածծման եղանակով։ Հենքը հյուսված է , որի շնորհիվ հնարավորություն է տալիս պտտել կաթետրը դժվար բիֆուրկացիաները հաղթահարելու նպատակով, և չի ծալվում ոլորուն անոթային համակարգում։ Ունի ավելի մեծ ասպիրացիոն ուժ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131 սմ, չափսը՝ 6F մոտակա արտաքին տրամագիծը՝ 0.0825"/2.1 մմ, հեռադիր արտաքին տրամագիծը՝0.0815"/2.1, հեռադիր ծայրի երկարությունը 19սմ, ներքին տրամագիծը 0,070" ,125սմ չափսը՝5F մոտակա արտաքին տրամագիծը՝ 0.068"/1,7 մմ, հեռադիր արտաքին տրամագիծը՝0.068"/1,7,  ներքին տրամագիծը 0,055",հեռադիր ծայրի երկարությունը 17սմ, 125սմ չափսը՝6F մոտակա արտաքին տրամագիծը՝ 0.0825"/2.1 մմ, հեռադիր արտաքին տրամագիծը՝0.0815"/2.1, հեռադիր ծայրի երկարությունը 19սմ, ներքին տրամագիծը 0,070" ծայրակալի տեսակը՝ ուղիղ։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Միկրակաթետեր` 0.017", ներքին տրամգծով միկրոխողովակ, երկարությունը ՝ 150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Հանձնելու պահին ամբողջ պիտանելիության ժամկետի առնվազն 50%-ի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որը նախատեսված է տարատեսակ անոթային հիվանդությունների բուժման համար, ներառյալ՝ անևրիզմաների ներանոթային օբլիտերացիա, իշեմիկ կաթվածի դեպքում ներանոթային թրոմբէկտոմիա, ներգանգային անոթների ստենտավորում։ Ունի 2 ծայրային մարկերներ։ Հենքը միահյուսված մետաղական է , որը հնարավորություն է տալիս հաղթահարել ոլորուն անոթային համակարգը։ Ներքին ծածկույթը պոլիտետրաֆտորէիլենից է, արտաքինը՝ հիդրոֆիլ։ Ունի 7 սեգմենտային կառուցվածք։ Կախված վիրահատվող անոթի անատոմիական առանձնահատկություններից և վիրահատության տեսակից կաթետերի պահանջվող չափերն են՝ աշխատանքային երկարությունը՝ 156 սմ, փափուկ ծայրի երկարությունը՝ 7 սմ, ներքին տրամագիծը՝ 0.53 սմ, մոտակա արտաքին տրամագիծը՝ 2.5 F(0.84մմ), հեռակա արտաքին տրամագիծը՝ 2.0F(0.67մմ), ծայրակալի ձևը՝ ուղիղ։ Հնարավոր է ծայրի ցանկացած ձևափոխում ջերմային ազդեցությամբ։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Նեյրոմիկրովայեր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190-200սմ է, ծայրակալի ռենտգեն տեսանելի հատվածի երկարությունը՝ 3սմ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