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ՀՀԿԳՄՍՆԷԱՃԱՊՁԲ-25/124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 Աճեմյանի անվան պետական դրամատիկական թատրոնի բեմի ձայնային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ՀՀԿԳՄՍՆԷԱՃԱՊՁԲ-25/124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 Աճեմյանի անվան պետական դրամատիկական թատրոնի բեմի ձայնային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 Աճեմյանի անվան պետական դրամատիկական թատրոնի բեմի ձայնային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ՀՀԿԳՄՍՆԷԱՃԱՊՁԲ-25/124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 Աճեմյանի անվան պետական դրամատիկական թատրոնի բեմի ձայնային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ձայնային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383.83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4.9027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446.97</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ՀՀԿԳՄՍՆԷԱՃԱՊՁԲ-25/124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ՀՀԿԳՄՍՆԷԱՃԱՊՁԲ-25/124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ՀՀԿԳՄՍՆԷԱՃԱՊՁԲ-25/124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ՀՀԿԳՄՍՆԷԱՃԱՊՁԲ-25/124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«ՀՀԿԳՄՍՆԷԱՃԱՊՁԲ-25/124»*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ՀՀԿԳՄՍՆԷԱՃԱՊՁԲ-25/124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«ՀՀԿԳՄՍՆԷԱՃԱՊՁԲ-25/124»*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«ՀՀԿԳՄՍՆԷԱՃԱՊՁԲ-25/124»*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ՀՀԿԳՄՍՆԷԱՃԱՊՁԲ-25/124*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ՀՀԿԳՄՍՆԷԱՃԱՊՁԲ-25/124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«ՀՀԿԳՄՍՆԷԱՃԱՊՁԲ-25/124»*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ՀՀԿԳՄՍՆԷԱՃԱՊՁԲ-25/124*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մեկ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32331610/510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ձայնային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ձայնային համակարգը բաղկացած է բարձրախոսներից, ձայնագրության հնարավորությամբ ձայնի ղեկավարման վահանակից, ուժեղարարներից, ձայնագության համար նախատեսված պարագաներից, խոսափողերից, ամրակային դետալներից և փոխարկիչներից, մալուխներից և պարագաներից: Նշված ձայնի ղեկավարման վահանակը, բարձրախոսները, ուժեղարարները, ձայնագության համար նախատեսված պարագաները, սարքավորումները, մալուխները և պարագաները պետք է համապատասխանեն կից ներկայացված տեխնիկական առաջադրանք-1-ին: Եթե անհրաժեշտություն առաջանա, Մատակարարը պարտավոր է իր հաշվին և իր միջոցներով տրամադրել տեխնիկական առաջադրանք-1-ում չնշված՝ լրացուցիչ սարքեր, սարքավորումներ, մասեր և պարագաներ, որ սույն համակարգը գործի: Լրակազմում նշված ապրանքների երաշխիքային ժամկետները՝ առնվազն 1 տարի: Լրակազմում նշված ապրանքները պետք է լինեն նոր` չօգտագործված: Լրակազմի տեղափոխումը, բեռնաթափումը, տեղադրումը, մոնտաժումը, ծրագրավորումը, փորձարկումը, համակարգի գործարկումը, ինչպես նաև համապատասխան մասնագետի հրահանգավորումը իրականացվում է Մատակարարի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ինչպես նաև լինեն տարածված, այսինքն՝ տեխնոլոգիաները կիրառվեն 2-ից ավել արտադրողների կողմից։ Ապրանքների տեղաբաշխումը, լարանցումները և գունային լուծումները պետք է համաձայնեցնել Գնորդի հետ՝ կապված տարածքի առանձնահատկություններից։ Մասնակիցը կարող է տեղում տեսնել և ծանոթանալ տեղաբաշխման, լարանցումների և գունային լուծումների հնարավոր տարբերակներին։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Գյումրի Սայաթ-Նովայի փող., 4 շենք, «Գյումրու Վարդան Աճեմյանի անվան պետական դրամատիկական թատրոն»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