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ԵԱ-ԷԱՃԱՊՁԲ-25/46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սեղմված բնական գազի ձեռքբերման նպատակով ԵԱ-ԷԱՃԱՊՁԲ-25/46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ԵԱ-ԷԱՃԱՊՁԲ-25/46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սեղմված բնական գազի ձեռքբերման նպատակով ԵԱ-ԷԱՃԱՊՁԲ-25/46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սեղմված բնական գազի ձեռքբերման նպատակով ԵԱ-ԷԱՃԱՊՁԲ-25/46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սեղմված բնական գազի ձեռքբերման նպատակով ԵԱ-ԷԱՃԱՊՁԲ-25/46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7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383.83</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4.9027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446.97</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ԵԱ-ԷԱՃԱՊՁԲ-25/46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ԵԱ-ԷԱՃԱՊՁԲ-25/46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«ԵԱ-ԷԱՃԱՊՁԲ-25/46»*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ԵԱ-ԷԱՃԱՊՁԲ-25/46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Հայէկոնամբանկ ՓԲԸ 163078035496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«ԵԱ-ԷԱՃԱՊՁԲ-25/46»*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ԵԱ-ԷԱՃԱՊՁԲ-25/46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«ԵԱ-ԷԱՃԱՊՁԲ-25/46»*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ԵԱ-ԷԱՃԱՊՁԲ-25/46*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ԵԱ-ԷԱՃԱՊՁԲ-25/46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«ԵԱ-ԷԱՃԱՊՁԲ-25/46»*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ԵԱ-ԷԱՃԱՊՁԲ-25/46*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«Երևանի ավտոբուս» ՓԲԸ-Ի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_______</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 բերվող բնական սեղմված գազը պետք է համակապատասանի ՀՀ Կառավարության 2022թ. հուլիսի 22-ի թիվ 1131-Ն որոշման պահանջներին:
Մատակարար կազմակերպությունը պարտավոր է՝
1.	սեղմված բնական գազի լիցքավորման կայանները (ԱԳԼՃԿ) պետք է գտնվեն Թևոսյան 5 հասցեից առավելագույնը 3 կմ հեռավորության վրա:
2.	Պատվիրատուի տրանսպորտային միջոցների լիցքավորումը առավոտյան և երեկոյան  ժամերին (առավոտյան 06:30-08:00 և երեկոյան 20:30-00:30) պետք է իրականացվի արտահերթ:
3.	պետք է երաշխավորի, որ նշված լիցքավորման կայանները զինված լինեն սահմանված և որակյալ տեխնիկական միջոցներով գազի որակյալ լիցքավորումն իրականացնելու համար:
4.	պատվիրատուի ավտոբուսների համար ողջ օրվա ընթացքում միաժամանակ ապահովել նվազագույնը 4 լիցքավորման դիսպենսերներ արտահերթ:
5.	սեղմված բնական գազի լիցքավորման հաշվառումը պետք է իրականացվի հաշվետու ամսվա կտրվածքով՝ ըստ յուրաքանչյուր լիցքավորման համար հաստատված կտրոնների (կամ քարտերի):
6.	Մատակարարը ՀՀ Կառավարության 2022թ. հուլիսի 22-ի թիվ 1131-Ն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
7.	Գազ մեթան, տրանսպորտային միջոցների ներքին այրման  շարժիչներում որպես  վառելիք օգտագործելու  համար, որը  ստացվում է ԱԳԼՃԿ-ների տեխնոլոգիական պրոցեսների համար հաջորդող  գազի մշակման  մի քանի փուլից: Խարնուրդի մաքրում  խոնավության և այլ աղտոտիչների  հեռացում ու սեղմում,որը  չի  նախատեսում բաղադրիչների բաղադրության  փոփոխություն,գլանոթի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19.6ՄՊա ճնշման  սահմանը,գլանոթ  լիցքավորվող   գազի   ջերմաստիճանը  կարող է  բարձր  լինել  շրջապատող  միջավայրի  ջերմաստիճանից ոչ  ավել, քան 15C: Ըստ ՀՀ-ում գործող Տեխնիկական կանոնակարգի, ԳՕՍՏ 27577-2000
8.	Լցակայանը պետք է կարողանա սպասարկել օրական առնվազն 50 ավտոբուս:
Տրմադրվող կտրոնները պետք է լինեն անժամկետ:
Մեր կողմից նշված քանակը համարվում է առավելագույն: Մատակարարումը լինելու է ինչպես կտրոններով այնպես էլ քարտային համակարգուվ:
Մասնակից պետք է ունենա համապատասխան սարքավորումնները լիցքավորման համար։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պայմանագիրը/համաձայնագիրը ուժի մեջ մտնելուց հետո 1 տարի ժամկետով, յուրաքանչյուր անգամ ըստ Պատվիրատուի պահանջի 20 օրավուցային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