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ԲԿԳԿ-ԷԱՃԾՁԲ-25/45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Բարձրագույն կրթության և գիտության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Օրբելի եղբայրների փողոց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(ներքին՝05)</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Բարձրագույն կրթության և գիտության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ԲԿԳԿ-ԷԱՃԾՁԲ-25/45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Բարձրագույն կրթության և գիտության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Բարձրագույն կրթության և գիտության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Բարձրագույն կրթության և գիտության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ԲԿԳԿ-ԷԱՃԾՁԲ-25/45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Բարձրագույն կրթության և գիտության կոմիտեի կարիքների համար միջոցառումների կազմակերպման ծառայությունների ձեռքբերման նպատակովԲԿԳԿ-ԷԱՃԾՁԲ-25/45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383.97</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4.9013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449.32</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2025.08.08.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ԲԿԳԿ-ԷԱՃԾՁԲ-25/45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Բարձրագույն կրթության և գիտության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ԲԿԳԿ-ԷԱՃԾՁԲ-25/45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«ԲԿԳԿ-ԷԱՃԾՁԲ-25/45»*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ԲԿԳԿ-ԷԱՃԾՁԲ-25/45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900011056067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«ԲԿԳԿ-ԷԱՃԾՁԲ-25/45»*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ԲԿԳԿ-ԷԱՃԾՁԲ-25/45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ԲԱՐՁՐԱԳՈՒՅՆ ԿՐԹՈՒԹՅԱՆ և ԳԻՏՈՒԹՅԱՆ ԿՈՄԻՏԵԻ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 1-ով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ՀՀ մարզեր, ըստ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	գիտելիքի միջազգային ֆորումի մասով՝ 2025 թվականի հոկտեմբերիբերի 20-ին և 21-ին, •	շարժական տեղեկատվական տաղավարի արշավի մասով՝ մեկնարկը 2025 թվականի սեպտեմբեր ամսից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