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ԷԱՃԱՊՁԲ-2025/ԱԽ-19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շինարարական ապրանքների ձեռքբերում  ՀՀ ՆԳՆ ԷԱՃԱՊՁԲ-2025/ԱԽ-19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37 03 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ԷԱՃԱՊՁԲ-2025/ԱԽ-19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շինարարական ապրանքների ձեռքբերում  ՀՀ ՆԳՆ ԷԱՃԱՊՁԲ-2025/ԱԽ-19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շինարարական ապրանքների ձեռքբերում  ՀՀ ՆԳՆ ԷԱՃԱՊՁԲ-2025/ԱԽ-19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ԷԱՃԱՊՁԲ-2025/ԱԽ-19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շինարարական ապրանքների ձեռքբերում  ՀՀ ՆԳՆ ԷԱՃԱՊՁԲ-2025/ԱԽ-19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ԷԱՃԱՊՁԲ-2025/ԱԽ-19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ԷԱՃԱՊՁԲ-2025/ԱԽ-19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ԷԱՃԱՊՁԲ-2025/ԱԽ-19»*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ԷԱՃԱՊՁԲ-2025/ԱԽ-19»*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25x25սմ չափերով, հաստությունը 5սմ, գույնը` մոխրագույն: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Բնական ավազ սպիտակ, լվացված, աղազրկված, ըստ ԳՕՍՏ 8736-2014: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պրոֆիլավոր ԿՊ-25 թիթեղ: Պրոֆիլի լայնությունը 1,10-1,15 սմ, երկարությունը 6 մ, մոնտաժային լայնքը 90-95 սմ, մետաղի հաստությունը 0.55 մմ: Արտաքին մակերևույթը  առանց մեխանիկական վնասվածքների: Նոր, չօգտագործված: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