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2025.07.22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ՀԱԱՀ-ԷԱՃԱՊՁԲ-25/83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“Национальный аграрный университет Армении”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Ереван, Теряна 74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ՀԱԱՀ-ԷԱՃԱՊՁԲ-25/83 для нужд Фонде «Национальный аграрный университет Армении».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11:30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11:30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Անուշիկ Սարգսյան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a.sargsyan@promotion.am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+38498389689 (ներքին հեռախոսահամար՝ 12)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“Национальный аграрный университет Армении”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ՀԱԱՀ-ԷԱՃԱՊՁԲ-25/83</w:t>
      </w:r>
      <w:r>
        <w:rPr>
          <w:rFonts w:ascii="Calibri" w:hAnsi="Calibri" w:cstheme="minorHAnsi"/>
          <w:i/>
        </w:rPr>
        <w:br/>
      </w:r>
      <w:r>
        <w:rPr>
          <w:rFonts w:ascii="Calibri" w:hAnsi="Calibri" w:cstheme="minorHAnsi"/>
          <w:szCs w:val="20"/>
          <w:lang w:val="af-ZA"/>
        </w:rPr>
        <w:t>2025.07.22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“Национальный аграрный университет Армении”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“Национальный аграрный университет Армении”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ՀԱԱՀ-ԷԱՃԱՊՁԲ-25/83 для нужд Фонде «Национальный аграрный университет Армении».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ՀԱԱՀ-ԷԱՃԱՊՁԲ-25/83 для нужд Фонде «Национальный аграрный университет Армении».</w:t>
      </w:r>
      <w:r>
        <w:rPr>
          <w:rFonts w:ascii="Calibri" w:hAnsi="Calibri" w:cstheme="minorHAnsi"/>
          <w:b/>
          <w:lang w:val="ru-RU"/>
        </w:rPr>
        <w:t xml:space="preserve">ДЛЯ НУЖД  </w:t>
      </w:r>
      <w:r>
        <w:rPr>
          <w:rFonts w:ascii="Calibri" w:hAnsi="Calibri" w:cstheme="minorHAnsi"/>
          <w:b/>
          <w:sz w:val="24"/>
          <w:szCs w:val="24"/>
          <w:lang w:val="af-ZA"/>
        </w:rPr>
        <w:t>Фонд “Национальный аграрный университет Армении”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ՀԱԱՀ-ԷԱՃԱՊՁԲ-25/83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a.sargsyan@promotion.am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ՀԱԱՀ-ԷԱՃԱՊՁԲ-25/83 для нужд Фонде «Национальный аграрный университет Армении».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/по талонам/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11:30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383.9</w:t>
      </w:r>
      <w:r>
        <w:rPr>
          <w:rFonts w:ascii="Calibri" w:hAnsi="Calibri" w:cstheme="minorHAnsi"/>
          <w:szCs w:val="22"/>
        </w:rPr>
        <w:t xml:space="preserve"> драмом, российский рубль </w:t>
      </w:r>
      <w:r>
        <w:rPr>
          <w:rFonts w:ascii="Calibri" w:hAnsi="Calibri" w:cstheme="minorHAnsi"/>
          <w:lang w:val="af-ZA"/>
        </w:rPr>
        <w:t>4.8848</w:t>
      </w:r>
      <w:r>
        <w:rPr>
          <w:rFonts w:ascii="Calibri" w:hAnsi="Calibri" w:cstheme="minorHAnsi"/>
          <w:szCs w:val="22"/>
        </w:rPr>
        <w:t xml:space="preserve"> драмом, евро </w:t>
      </w:r>
      <w:r>
        <w:rPr>
          <w:rFonts w:ascii="Calibri" w:hAnsi="Calibri" w:cstheme="minorHAnsi"/>
          <w:lang w:val="af-ZA"/>
        </w:rPr>
        <w:t>450.08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2025.08.05. 11:30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bookmarkStart w:id="0" w:name="_GoBack"/>
      <w:bookmarkEnd w:id="0"/>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w:t>
      </w:r>
      <w:r>
        <w:rPr>
          <w:rFonts w:ascii="Calibri" w:hAnsi="Calibri" w:cstheme="minorHAnsi"/>
          <w:lang w:val="ru-RU"/>
        </w:rPr>
        <w:lastRenderedPageBreak/>
        <w:t>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009F6961" w:rsidRDefault="006C39BF" w:rsidP="006C39BF">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F696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F6961">
        <w:rPr>
          <w:rFonts w:ascii="Calibri" w:hAnsi="Calibri" w:cstheme="minorHAnsi"/>
          <w:b/>
          <w:color w:val="000000" w:themeColor="text1"/>
          <w:sz w:val="24"/>
          <w:szCs w:val="24"/>
        </w:rPr>
        <w:t xml:space="preserve"> </w:t>
      </w:r>
      <w:r w:rsidR="00320438" w:rsidRPr="009F6961">
        <w:rPr>
          <w:rFonts w:cstheme="minorHAnsi"/>
          <w:b/>
          <w:color w:val="000000" w:themeColor="text1"/>
          <w:sz w:val="24"/>
          <w:szCs w:val="24"/>
        </w:rPr>
        <w:t>"</w:t>
      </w:r>
      <w:r w:rsidR="00320438" w:rsidRPr="00D40D44">
        <w:rPr>
          <w:rFonts w:ascii="Calibri" w:hAnsi="Calibri" w:cstheme="minorHAnsi"/>
          <w:b/>
          <w:sz w:val="24"/>
          <w:szCs w:val="24"/>
          <w:lang w:val="af-ZA"/>
        </w:rPr>
        <w:t>ՀԱԱՀ-ԷԱՃԱՊՁԲ-25/83</w:t>
      </w:r>
      <w:r w:rsidRPr="009F6961">
        <w:rPr>
          <w:rFonts w:ascii="Calibri" w:hAnsi="Calibri" w:cstheme="minorHAnsi"/>
          <w:b/>
          <w:color w:val="000000" w:themeColor="text1"/>
          <w:sz w:val="24"/>
          <w:szCs w:val="24"/>
        </w:rPr>
        <w:t>"</w:t>
      </w:r>
    </w:p>
    <w:p w:rsidR="006C39BF" w:rsidRPr="009F6961" w:rsidRDefault="006C39BF" w:rsidP="006C39BF">
      <w:pPr>
        <w:spacing w:line="240" w:lineRule="auto"/>
        <w:jc w:val="right"/>
        <w:rPr>
          <w:rFonts w:ascii="Calibri" w:hAnsi="Calibri" w:cstheme="minorHAnsi"/>
          <w:b/>
          <w:color w:val="000000" w:themeColor="text1"/>
          <w:sz w:val="24"/>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“Национальный аграрный университет Армении”</w:t>
      </w:r>
      <w:r>
        <w:rPr>
          <w:rFonts w:ascii="Calibri" w:hAnsi="Calibri" w:cstheme="minorHAnsi"/>
          <w:lang w:val="ru-RU"/>
        </w:rPr>
        <w:t xml:space="preserve"> 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требованиям к праву участия установленным приглашением под кодом "^</w:t>
      </w:r>
      <w:r w:rsidR="00E156E6" w:rsidRPr="000631E7">
        <w:rPr>
          <w:rFonts w:ascii="Calibri" w:hAnsi="Calibri" w:cstheme="minorHAnsi"/>
          <w:b/>
          <w:bCs/>
          <w:lang w:val="ru-RU"/>
        </w:rPr>
        <w:t>tender:code_ru</w:t>
      </w:r>
      <w:r w:rsidRPr="000631E7">
        <w:rPr>
          <w:rFonts w:ascii="Calibri" w:hAnsi="Calibri" w:cstheme="minorHAnsi"/>
          <w:lang w:val="af-ZA"/>
        </w:rPr>
        <w:t>^</w:t>
      </w:r>
      <w:r w:rsidRPr="000631E7">
        <w:rPr>
          <w:rFonts w:ascii="Calibri" w:hAnsi="Calibri" w:cstheme="minorHAnsi"/>
          <w:color w:val="000000" w:themeColor="text1"/>
          <w:lang w:val="ru-RU"/>
        </w:rPr>
        <w:t>"</w:t>
      </w:r>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00EB35CC"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EB35CC"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w:t>
            </w:r>
            <w:r w:rsidRPr="005C5BB6">
              <w:rPr>
                <w:rFonts w:ascii="GHEA Grapalat" w:eastAsia="GHEA Grapalat" w:hAnsi="GHEA Grapalat" w:cs="GHEA Grapalat"/>
                <w:lang w:val="ru-RU"/>
              </w:rPr>
              <w:lastRenderedPageBreak/>
              <w:t>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EB35CC"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00EB35CC"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EB35CC"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"ՀԱԱՀ-ԷԱՃԱՊՁԲ-25/83"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“Национальный аграрный университет Армении”*(далее — Заказчик) процедуре закупок под кодом ՀԱԱՀ-ԷԱՃԱՊՁԲ-25/83*.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“Национальный аграрный университет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"ՀԱԱՀ-ԷԱՃԱՊՁԲ-25/83"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“Национальный аграрный университет Армении”*(далее — Заказчик) процедуре закупок под кодом ՀԱԱՀ-ԷԱՃԱՊՁԲ-25/83*.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“Национальный аграрный университет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ՀԱԱՀ-ԷԱՃԱՊՁԲ-25/83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0.5</w:t>
      </w:r>
      <w:r w:rsidR="0017004E" w:rsidRPr="00E4651F">
        <w:rPr>
          <w:rFonts w:cstheme="minorHAnsi"/>
          <w:lang w:val="hy-AM"/>
        </w:rPr>
        <w:t>(</w:t>
      </w:r>
      <w:r w:rsidR="00C94657" w:rsidRPr="00C94657">
        <w:rPr>
          <w:rFonts w:cstheme="minorHAnsi"/>
          <w:lang w:val="hy-AM"/>
        </w:rPr>
        <w:t>ноль целых пять десятых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0.5</w:t>
      </w:r>
      <w:r w:rsidRPr="00E4651F">
        <w:rPr>
          <w:rFonts w:cstheme="minorHAnsi"/>
          <w:color w:val="000000" w:themeColor="text1"/>
          <w:lang w:val="ru-RU"/>
        </w:rPr>
        <w:t>(</w:t>
      </w:r>
      <w:r w:rsidR="00987B00" w:rsidRPr="00987B00">
        <w:rPr>
          <w:rFonts w:cstheme="minorHAnsi"/>
          <w:lang w:val="hy-AM"/>
        </w:rPr>
        <w:t>ноль целых пять десятых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/по талонам/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вид: чистый и простой, октановое число определяется методом испытаний- не менее 91, метод двигателя- не менее 81, давление насыщенного пара бензина от 45 до 100 кПа, содержание свинца не более 5 мг / дм3. Объем бензола не более 1%, плотность при 15 ° С - от 720 до 775 кг / м3, содержание серы не более 10 мг / кг, содержание кислорода не более 2,7%, окислители объемная доля, не более: метанол-3%, этанол-5%, изопропиловый спирт-10%, изобутиловый спирт-10%, триабутиловый спирт-7%, простые эфиры (C5 и выше) -15%, другие окислители -10%: Качество – согласно постановлению  правительства РА № 1592-Н от 11 ноября 2004 г. “О техническом регламенте видов топлива для двигателей внутреннего сгорания”. Поставка: по талонам в объёме, соответствующем потребности покупателя.  Талоны должны иметь возможность обмена (при неиспользовании в данном году) и быть используемы на всей территории РА.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/по талонам/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EB35CC"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w:t>
      </w:r>
      <w:proofErr w:type="gramStart"/>
      <w:r w:rsidRPr="00346C64">
        <w:rPr>
          <w:rFonts w:cstheme="minorHAnsi"/>
          <w:color w:val="000000" w:themeColor="text1"/>
          <w:lang w:val="ru-RU"/>
        </w:rPr>
        <w:t xml:space="preserve">кодом </w:t>
      </w:r>
      <w:r w:rsidRPr="00346C64">
        <w:rPr>
          <w:rFonts w:cstheme="minorHAnsi"/>
          <w:color w:val="000000" w:themeColor="text1"/>
          <w:lang w:val="es-ES"/>
        </w:rPr>
        <w:t xml:space="preserve"> </w:t>
      </w:r>
      <w:r w:rsidRPr="00346C64">
        <w:rPr>
          <w:rFonts w:cstheme="minorHAnsi"/>
          <w:i/>
          <w:color w:val="000000" w:themeColor="text1"/>
          <w:lang w:val="af-ZA"/>
        </w:rPr>
        <w:t>_</w:t>
      </w:r>
      <w:proofErr w:type="gramEnd"/>
      <w:r w:rsidRPr="00346C64">
        <w:rPr>
          <w:rFonts w:cstheme="minorHAnsi"/>
          <w:i/>
          <w:color w:val="000000" w:themeColor="text1"/>
          <w:lang w:val="af-ZA"/>
        </w:rPr>
        <w:t>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w:t>
      </w:r>
      <w:proofErr w:type="gramStart"/>
      <w:r w:rsidRPr="00346C64">
        <w:rPr>
          <w:rFonts w:cstheme="minorHAnsi"/>
          <w:color w:val="000000" w:themeColor="text1"/>
          <w:lang w:val="es-ES"/>
        </w:rPr>
        <w:t xml:space="preserve">20  </w:t>
      </w:r>
      <w:r w:rsidRPr="00346C64">
        <w:rPr>
          <w:rFonts w:cstheme="minorHAnsi"/>
          <w:color w:val="000000" w:themeColor="text1"/>
          <w:lang w:val="ru-RU"/>
        </w:rPr>
        <w:t>года</w:t>
      </w:r>
      <w:proofErr w:type="gramEnd"/>
      <w:r w:rsidRPr="00346C64">
        <w:rPr>
          <w:rFonts w:cstheme="minorHAnsi"/>
          <w:color w:val="000000" w:themeColor="text1"/>
          <w:lang w:val="ru-RU"/>
        </w:rPr>
        <w:t xml:space="preserve">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w:t>
      </w:r>
      <w:proofErr w:type="gramStart"/>
      <w:r w:rsidRPr="00346C64">
        <w:rPr>
          <w:rFonts w:cstheme="minorHAnsi"/>
          <w:color w:val="000000" w:themeColor="text1"/>
          <w:lang w:val="es-ES"/>
        </w:rPr>
        <w:t xml:space="preserve">20  </w:t>
      </w:r>
      <w:r w:rsidRPr="00346C64">
        <w:rPr>
          <w:rFonts w:cstheme="minorHAnsi"/>
          <w:color w:val="000000" w:themeColor="text1"/>
          <w:lang w:val="ru-RU"/>
        </w:rPr>
        <w:t>г.</w:t>
      </w:r>
      <w:proofErr w:type="gramEnd"/>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6F51" w:rsidRDefault="00B46F51" w:rsidP="00FE3FF0">
      <w:pPr>
        <w:spacing w:line="240" w:lineRule="auto"/>
      </w:pPr>
      <w:r>
        <w:separator/>
      </w:r>
    </w:p>
  </w:endnote>
  <w:endnote w:type="continuationSeparator" w:id="0">
    <w:p w:rsidR="00B46F51" w:rsidRDefault="00B46F5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6F51" w:rsidRDefault="00B46F51" w:rsidP="00FE3FF0">
      <w:pPr>
        <w:spacing w:line="240" w:lineRule="auto"/>
      </w:pPr>
      <w:r>
        <w:separator/>
      </w:r>
    </w:p>
  </w:footnote>
  <w:footnote w:type="continuationSeparator" w:id="0">
    <w:p w:rsidR="00B46F51" w:rsidRDefault="00B46F5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4007B0" w:rsidRPr="00B21280" w:rsidRDefault="004007B0" w:rsidP="00B21280">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5DDC"/>
    <w:rsid w:val="00F16B5B"/>
    <w:rsid w:val="00F205AB"/>
    <w:rsid w:val="00F21177"/>
    <w:rsid w:val="00F218AD"/>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9A57C8"/>
  <w15:docId w15:val="{05865F87-5F5F-4DEE-A70E-D05AFD0FE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34FE29-930E-47C8-BC1B-D5473538A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535</TotalTime>
  <Pages>66</Pages>
  <Words>11510</Words>
  <Characters>100257</Characters>
  <Application>Microsoft Office Word</Application>
  <DocSecurity>0</DocSecurity>
  <Lines>9114</Lines>
  <Paragraphs>2599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109168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287</cp:revision>
  <dcterms:created xsi:type="dcterms:W3CDTF">2021-01-24T19:37:00Z</dcterms:created>
  <dcterms:modified xsi:type="dcterms:W3CDTF">2025-07-03T10:52:00Z</dcterms:modified>
</cp:coreProperties>
</file>