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ԵՔ-ԷԱՃԱՊՁԲ-24/269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ԵՔ-ԷԱՃԱՊՁԲ-24/269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ԵՔ-ԷԱՃԱՊՁԲ-24/269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ԵՔ-ԷԱՃԱՊՁԲ-24/269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ԵՔ-ԷԱՃԱՊՁԲ-24/269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«ԵՔ-ԷԱՃԱՊՁԲ-24/269»*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«ԵՔ-ԷԱՃԱՊՁԲ-24/269»*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աղբաման մետաղական ցանցատիպ առնվազն 8-10լ տարողությամբ:Ապրանքի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պոլիէթիլենային տոպրակ, աղբը հավաքելու համար` 120լ տարողությամբ, մեկ  փաթեթում` առնվազն 10 հատ.Ապրանքի տեղափոխումն ու բեռնաթափումն իրականացնում է Վաճառողը :Նմուշը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պոլիէթիլենային տոպրակ, աղբը հավաքելու համար` 30լ տարողությամբ, մեկ  փաթեթում` առնվազն 30 հատ.Ապրանքի տեղափոխումն ու բեռնաթափումն իրականացնում է Վաճառողը: :Նմուշը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առնվազն 100 հատանոց տուփերով կամ փաթեթներով, փափուկ թղթից,  նախատեսված համակարգչի և այլ թվային սարքավորումների էկրանի մաքրման համար.Ապրանքի տեղափոխումն ու բեռնաթափումն իրականացնում է Վաճառողը: :Նմուշը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եռաշերտ անձեռոցիկ (սեղանի), առնվազն 15*18սմ ,  անձեռոցիկը բացված վիճակում սանիտարահիգենիկ, բաղադրությունը 100% ցելյուլոզա:Ապրանքի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քաշը չոր վիճակում առավելագույնը (350-500) գրամ, երկարությունը առնվազն (85-90) սմ, ավլող մասի լայնքը առնվազն (35-40) սմ:Ապրանքի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հավաքածու՝ աղբահավաք+գոգաթիակ, աղբահավաքի պոչի երկարությունը՝ առնվազն 70-80 սմ, լայնությունը՝ առնվազն 25-35 սմ, մազերը կոշտ: Գոգաթիակի լայնությունը առնվազն 25-35 սմ: Պոչի երկարությունը առնվազն 70-80 սմ: Ապրանքը պետք է լինի նոր և չօգտագործված: Նմուշը համաձայնեցնել պատվիրատուի հետ: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10 լ տարողության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ձևավոր կտրվածով իրար կպած առնվազն 140 թերթից (թերթի չափերը՝ առնվազն 95x120մմ), նյութը՝ 100% զելյուլոզա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առնվազն 40X40սմ միկրոֆիբրատ գործվածք: Կարելի է օգտագործել թաց և չոր վիճակում: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առնվազն 40X40սմ : Կարելի է օգտագործել թաց և չոր վիճակում: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առնվազն 50x80սմ, 80% պոլիեստեռ 20% պոլիամիդ միկրոֆիբրատ գործվածք հատակը լվանալու համար: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միկրոֆիբրա կտոր հատակ մաքրելու  ձողի համար՝ առնվազն 410*120մմ.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եվրոդուռ տեսակի դռների համար, մետաղական , շագանակագույն, 100մմ: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եվրոդուռ տեսակի դռների համար, մետաղական , սպիտակ, 100մմ: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ներքին: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ներդրովի փականի միջուկ /երկարությունը՝ 7սմ/ :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նախատեսված կահույքի համար: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40*40 չափսի: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առնվազն 4 տեղ X 5մ: 110 Ա, 250 Վ միացման մանրակներով։Հաղորդալարի կտրվածքը լինի առնվազն 2x1 մմ, միացման խրոցները միաձույլ՝ 4 մմ հաստությամբ։Ապրանքի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մետաղյա/չժանգոտվող 10լ ցինկապատ պողպատից, 0,35-0,55 մմ  հաստությամբ:Ապրանքի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ձող`սպունգով և ռետինե ծայրով,երկար, առնվազն 110*25սմ.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փայտյա կահույքի համար առնվազն 300 մլ աերոզոլային  տարաներով:Ապրանքի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N 2, N 3 (XL չափի), հաստությունը՝ 0.6-0.9 մմ, II տիպի՝ N 9, N 10 (XL չափի), հաստությունը՝ 0.2-0.4 մմ, երկարությունը՝ 300 մմ. - ից ոչ պակաս: Քանակները՝ ըստ տիպերի,  համապատասխանեցնել պատվիրատուի հետ: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սպասք լվանալու համար, մի կողմը կոշտ մակերեսով, չափսը՝ առնվազն 60x90x40մմ: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առնվազն 250-300 մլ աերոզոլային  տարաներով թարմ ծաղկային  բուրմունքով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խողովակների մաքրման միջոց 1-1.5 լ-ոց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սպիտակ կամ բաց դեղնավուն, գունավորված մանր հատիկավոր փոշի, պլաստմասե տարաներով,  0.5-1 կգ տարողությամբ : Տարրաների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250 մլ պլաստմասե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5լ պլաստմասե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սպասքի համար  կաթսաները մաքրելու համար, գործարանային փաթեթավորմամբ.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մաքրում և փայլ է հաղորդում հատակին, առավելագույնը 1լ պլաստմասե տարայով։Տարաների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զանգվածային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1լ զանգվածներով: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 27-30%, 1 լիտրանոց պլաստմասե տարաներով:Տարաների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0.75-1.5 լիտրանոց պլաստմասե տարայով զուգարանակոնքի մաքրման համար նախատեսված հեղուկ .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70-120սմ բարձրությամբ,  միկրոֆիբրա կտորով, չափսը ՝ առնվազն  410*120մմ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չափածրարված առնվազն 0,5 լ զանգվածով տարայի մեջ:Տարաների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pH-ը` 7.5-11.5,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 միավոր, լվացող ունակությունը ոչ պակաս 85%, սպիտակեցնող ունակությունը/քիմիական սպիտակեցնող նյութեր պարունակող միջոցների համար/ առնվազն 80%, ՀՍՏ 275-2007: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1 կգ տարողությամբ։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պլաստմասե, բանալիով, նախատեսված   զուգարանի թղթի համար.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ցանկալի է բանալիով,  պլաստմասե 0.5-1 լ-ոց: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գույնը՝ սպիտակ։Ապրանքի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երկարությունը առնվազն 42սմ, լայնությունը առնվազն 34սմ, ամրացման օսերի միջև հեռավորությունը առնվազն 16սմ, կափարիչ վակումով, գույնը սպիտակ։Ապրանքի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ստանդարտ .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32մմ գլխիկով: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6,3/10 Ա, 250 Վ: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մարտկոց AAA տեսակի 1.5վ: 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մարտկոց AA տեսակի 1.5վ: Ապրանքի տեղափոխումն ու բեռնաթափումն իրականացնում է Վաճառողը: :Նմուշը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CR2032 տեսակի  մարտկոց նախատեսված համակարգչի BIOS համակարգի համար:Ապրանքի տեղափոխումն ու բեռնաթափումն իրականացնում է Վաճառողը:Նմուշը նախքան մատակարարելը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ցանցով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/պոլեթիլենային/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գոգաթիակի հետ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կահույքի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խոհանոցի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Կոյուղիների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CR2032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