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ԵՔ-ԷԱՃԱՊՁԲ-25/271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 դրոշների և բանվորական համազգեստի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ԵՔ-ԷԱՃԱՊՁԲ-25/271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 դրոշների և բանվորական համազգեստի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 դրոշների և բանվորական համազգեստի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ԵՔ-ԷԱՃԱՊՁԲ-25/271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 դրոշների և բանվորական համազգեստի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33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հավաքածու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մեխանիկական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 մեխանիկական մատիտի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եռագույն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երկու օղակներով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սեղմակով 2 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պոլիմերային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նշումի պլաստիկ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առանց տակդիրի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23/10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23/10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օրատետր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գրչանման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վրձինով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2 , մեծ 48մմx100մ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1 , փոքր 19մմx36մ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համազգեստ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Պատճենահանիչ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2025.08.08.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ԵՔ-ԷԱՃԱՊՁԲ-25/271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ԵՔ-ԷԱՃԱՊՁԲ-25/271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«ԵՔ-ԷԱՃԱՊՁԲ-25/271»*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ԵՔ-ԷԱՃԱՊՁԲ-25/271*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«ԵՔ-ԷԱՃԱՊՁԲ-25/271»*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ԵՔ-ԷԱՃԱՊՁԲ-25/271*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ամրակներ, մետաղական կամ պոլիմերային պատվածքով, 50 մմ չափի թղթի տրցակները ամրացնելու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33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 գրասենյակային ամրակներ` մետաղական կամ պոլիմերային պատվածքով, (25-33) մմ երկարությամբ: Թղթի դարսը` լիարժեք ամրությամբ, միասնական պահելու կարողությամբ: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հավաքածու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սեղանի հավաքածու: Ոչ պակաս 16սմ տրամագծից,ոչ պակաս 13 կտորից.պտտվող սև գույնի: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մատիտներ կամ սրվող մատիտներ, սև գույնի. HB կարծրությամբ :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մեխանիկական 0.7մմ-ոց միջուկով: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 մեխանիկական մատիտի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0,7 մմ տրամագծով և HB կոշտությամբ: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Գծանշիչ/մարկեր առնվազն 6 գույնի, նախատեսված թղթի համար, ընդգծումներ, նշումներ անելու համար, ֆետորից կամ այլ ծակոտկեն նյութից տափակ ծայրով, բարձր որակի: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Գծանշիչ/մարկեր սև գույնի, նախատեսված թղթի համար, ընդգծումներ, նշումներ անելու համար, ֆետորից կամ այլ ծակոտկեն նյութից տափակ ծայրով, բարձր որակի: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եռագույն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Քառաշերտ ՀՀ դրոշ 1մx2մ (նախատեսված փակ տարածքում օգտագործման համար)՝ կտորը 100% պոլիէսթեր ՞թաց մետաքս՞ առնվազն 220գր/մ2 մակերեսային խտությամբ, վերևից ներքև հորիզոնական հավասար շերտերով երկկողմանի տպագրված: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մետաղական, 3 նիստով, նախատեսված Ա4 (210 x 297մմ) ձևաչափի թղթերի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առնվազն 340 x 270մմ չափերով, 30-70մմ կռնակի բարձրությամբ, պատվիրատուի պահանջով 1:2:3 հարաբերակցությամբ, ամրացման մետաղյա հարմարանքով: Կազմը՝ 2 մմ հաստությամբ ստվարաթղթից: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երկու օղակներով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երկու օղակներով , A4 թղթի համար, լայնությունը առնվազն 25մմ, հաստությունը առնվազն 700մկր: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A4 ձևաչափի,  ամրակով թղթապանակ, չափը  առնվազն 31x7,2 սմ:Ապրանքի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A4 (210x297) մմ թղթի համար, առանց կափույրների: Առնվազն 100 թերթ ընդգրկելու հնարավորությամբ, փաստաթղթերն ամրանում են մետաղյա արագակարով: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սեղմակով 2 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թափանցիկ և անթափանց կազմով, սեղմակով (զսպանակով կամ ամրացված ֆայլերով) առնվազն 2սմ մեջքի բարձրությամբ: Ա4 ֆորմատի թղթերի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թերթ կարելու հնարավորությամբ, նախատեսված A4 ֆորմատի թղթերի համար, պլաստիկ կազմով, ֆայլերով: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քրոմերզայից (կավճած ստվարաթղթե), առնվազն 0,6 մմ հաստությամբ, A4 (210x297մմ) ձևաչափի թղթի համար, կափույրներով և թելե կապերով, առնվազն 100 թերթ ընդգրկելու հնարավորությամբ, թելերի երկարությունը` 15-ական սմ: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պոլիմերային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A4 ֆորմատի, պոլիմերային թաղանթ, ֆայլ առնվազն 50 միկրոն: Տուփի մեջ 100 հատ: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սոսնձվածքը 1,25 մմ-ից ոչ պակաս, գունավոր ( առնվազն 76x76մմ):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նշումի պլաստիկ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տուփով, սպիտակ, չափսերը` առնվազն 9 x9 x 9սմ, թերթերի քանակը 500-ից ոչ պակաս: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առանց տակդիրի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 նշումների համար առանց տակդիրի  8*8*8սմ , տուփի մեջ առնվազն 500 հատ: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սեղանին կանգնող, բարձրորակ /ստեպլեր/ 100-ից մինչև 140 թերթ կարելու համար 23/10 մետաղալարե կապերով ամրացնելու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սեղանին կանգնող, բարձրորակ /ստեպլեր/ 20-ից մինչև 50 թերթ կարելու համար 24/6 կամ 26/6 մետաղալարե կապերով ամրացնելու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պատված ցինկի ծածկույթով, մետաղական ասեղներ նախատեսված կարիչի համար, 26/6 կամ 24/6 չափսի:Մետաղական ասեղները թույլ են տալիս կարել 80գ/մ2 խտությամբ միաժամանակ մինչև 50թերթ: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պատված ցինկի ծածկույթով, մետաղական ասեղներ նախատեսված կարիչի համար, 23/10  չափսի:Մետաղական ասեղները թույլ են տալիս կարել 80գ/մ2 խտությամբ միաժամանակ մինչև 100-140 թերթ: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գրաֆիտե մատիտներ սրելու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մետաղյա, սուր ծայրով, պլաստմասե բռնակով, առնվազն 18 սմ երկարությամբ։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եռանկյունաձև պատյանով: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եռանկյունաձև պատյանով: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0.6-0.7 մմ ծայրով, կապույտ գույնի, գելային: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մետաղական պատյանով, պատյանի վրա պետք է տպագրված լինի"Կենտրոն վարչական շրջան" բառերը: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ամենօրյա գրառումների համար  փափուկ կազմով, չափերը՝ առնվազն /21.5x15/սմ: Երեսին տպագրված պետք է լինի "Կենտրոն վարչական շրջան" բառերը և տարբերանշանը.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Պարույրով, առնվազն 70 թերթ, Ա4 ֆորմատի: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Պարույրով, առնվազն 80 թերթ, Ա5 ֆորմատի: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/10x15x40/մմ չափի,բարձրորակ, նախատեսված մատիտի գծերը անհետք մաքրելու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գրչասենյակային/ սոսնձամատիտ/ առնվազն 15գր զանգվածով, պլաստմասսայե տարայով, թուղթ սոսնձելու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քանոն, գծաբաժանումներով, երկարությունը առնվազն 30 սմ, մետաղյա: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Պայուսակ A4 տիպի թղթերը տեղավորելու համար, բռնակով, սև կամ մուգ կապույտ գույնի: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օրատետր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օրատետր ամենօրյա գրառումների համար, չափերը՝ առնվազն /21.5x15/սմ: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գրչանման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գրչանման, սպիտակ ներկանյութի պարունակությունը՝ առնվազն 5-12մլ: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վրձինով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վրձինով, առնվազն 20մլ: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2 , մեծ 48մմx100մ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լայնությունը՝ առնվազն 19մմ, երկարությունը՝ առնվազն 36մ, հաստությունը առնվազն 0.5մմ: Փաթեթավորումը՝ պլաստմասե կոշտ օղակի վրա: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1 , փոքր 19մմx36մ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լայնությունը՝ առնվազն 48մմ, երկարությունը՝ առնվազն 100մ, հաստությունը առնվազն 0.5մմ: Փաթեթավորումը՝ պլաստմասե կոշտ օղակի վրա: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համազգեստ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Բանվորի համազգեստ ամառային, բամբակյա:  Չափսերը,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գրասենյակային, մետաղական,կլոր,սև գույնի։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Պատճենահանիչ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Պատճենահանիչ թուղթ մուգ կապույտ: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ուղղանկյուն սրածայր տեսքով, եզրը սոսնձվածքով պլաստիկից, անհատական փաթեթավորմամբ, 5 գույն (նեոնային), յուրաքանչյուրն առնվազն 25 թերթ: Չափսեր` 45x12մմ (երկարություն X լայնություն): Ապրանքի տեղափոխումն ու բեռնաթափումն իրականացնում է Վաճառողը: Նմուշը նախքան մատակարարումը պետք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33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հավաքածու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 մեխանիկական մատիտի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եռագույն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երկու օղակներով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սեղմակով 2 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պոլիմերային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նշումի պլաստիկ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առանց տակդիրի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օրատետր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գրչանման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վրձինով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2 , մեծ 48մմx100մ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1 , փոքր 19մմx36մ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համազգեստ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Պատճենահանիչ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