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4</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ԷԱՃԱՊՁԲ-2025/ԱԽ-19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շինարարական ապրանքների ձեռքբերում  ՀՀ ՆԳՆ ԷԱՃԱՊՁԲ-2025/ԱԽ-19</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67 89  Պատասխանատու ստորաբաժանում՝  010 37 03 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ԷԱՃԱՊՁԲ-2025/ԱԽ-19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4</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շինարարական ապրանքների ձեռքբերում  ՀՀ ՆԳՆ ԷԱՃԱՊՁԲ-2025/ԱԽ-19</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շինարարական ապրանքների ձեռքբերում  ՀՀ ՆԳՆ ԷԱՃԱՊՁԲ-2025/ԱԽ-19</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ԷԱՃԱՊՁԲ-2025/ԱԽ-19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շինարարական ապրանքների ձեռքբերում  ՀՀ ՆԳՆ ԷԱՃԱՊՁԲ-2025/ԱԽ-19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սալիկներ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ԷԱՃԱՊՁԲ-2025/ԱԽ-19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ԷԱՃԱՊՁԲ-2025/ԱԽ-19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ԷԱՃԱՊՁԲ-2025/ԱԽ-19»*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ԷԱՃԱՊՁԲ-2025/ԱԽ-19*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ԷԱՃԱՊՁԲ-2025/ԱԽ-19»*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ԷԱՃԱՊՁԲ-2025/ԱԽ-19*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չօգտագործված: 25x25սմ չափերով, հաստությունը 5սմ, գույնը` մոխրագույն: Մինչև մատակարարումը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Բնական ավազ սպիտակ, լվացված, աղազրկված, ըստ ԳՕՍՏ 8736-2014: Մինչև մատակարարումը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պրոֆիլավոր ԿՊ-25 թիթեղ: Պրոֆիլի լայնությունը 900-950 մմ, երկարությունը 6000 մմ, մոնտաժային լայնքը 850-900 մմ, մետաղի հաստությունը 0.55 մմ: Արտաքին մակերևույթը  առանց մեխանիկական վնասվածքների: Նոր, չօգտագործված: Մինչև մատակարարումը նմուշը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ՆԳՆ ոստիկանության զորքերի կենտրոնական պահեստ(քաղաք Երևան, Բագրատունյաց 6-րդ նրբանցք):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ՆԳՆ ոստիկանության զորքերի կենտրոնական պահեստ(քաղաք Երևան, Բագրատունյաց 6-րդ նրբանցք)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ՆԳՆ ոստիկանության զորքերի կենտրոնական պահեստ(քաղաք Երևան, Բագրատունյաց 6-րդ նրբանցք)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3-րդ եռամսյակ: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