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ԵՄ-ԷԱՃԱՊՁԲ-25/122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էլեկտրական մեքենայի ձեռքբերման նպատակով ԵՄ-ԷԱՃԱՊՁԲ-25/122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ԵՄ-ԷԱՃԱՊՁԲ-25/122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էլեկտրական մեքենայի ձեռքբերման նպատակով ԵՄ-ԷԱՃԱՊՁԲ-25/122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էլեկտրական մեքենայի ձեռքբերման նպատակով ԵՄ-ԷԱՃԱՊՁԲ-25/122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ԵՄ-ԷԱՃԱՊՁԲ-25/122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էլեկտրական մեքենայի ձեռքբերման նպատակով ԵՄ-ԷԱՃԱՊՁԲ-25/122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ԵՄ-ԷԱՃԱՊՁԲ-25/122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ԵՄ-ԷԱՃԱՊՁԲ-25/122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«ԵՄ-ԷԱՃԱՊՁԲ-25/122»*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ԵՄ-ԷԱՃԱՊՁԲ-25/122*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«ԵՄ-ԷԱՃԱՊՁԲ-25/122»*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ԵՄ-ԷԱՃԱՊՁԲ-25/122*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կամ 150,000.00 կմ: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Տարեթիվ՝ ոչ պակաս 2025
•	Ձիաուժ - ոչ պակաս  218
•	Առավելագույն հզորությունը - ոչ պակաս  160 (կվտ)
•	Նավարկության հեռավորությունը - ոչ պակաս  605 (կմ)
•	Առավելագույն ոլորող մոմենտ - ոչ պակաս  330 (Նյուտոն մետր)
•	Առավելագույն արագությունը – մինչև 175 (կմ)
•	Պաշտոնական արագացման ժամանակը (0-100 կմ/ժ)
•	Մարտկոցի հզորությունը - ոչ պակաս  87.04 (կվտ/ժ)
•	Մարտկոցի էներգիայի խտությունը - (վտ/կգ)
•	Արագ լիցքավորում- մինչև  0.47 (ժ)
•	Դանդաղ լիցքավորում- մինչև  12.4 (ժ)
•	Դռներ - 5
•	Նստատեղ - 5
•	Երկարություն, լայնություն, բարձրություն – մինչև 4785, 1890, 1660 (մմ)
•	Անիվների բազա – մինչև 2765 (մմ)
•	Սահմանափակ քաշ – մինչև 2050 (կգ)
•	Լրիվ ծանրաբեռնվածության զանգված – մինչև 2425 (կգ)
•	Մարտկոցի ջերմաստիճանի կառավարման համակարգ-Ցածր ջերմաստիճանի ջեռուցում, հեղուկ սացեռում
•	Վարելու ռեժիմը - Առջևի
•	Անիվների չափը - 235/50 R19
•	Անիվների հետևի չափ - 235/50 R19
•	Վարորդի աջակցման տեսանյութ - 360°, հակադարձ պատկեր
•	ABS հակաբլոկային համակարգ - Ստանդարտ
•	Արգելակի ուժի բաշխում EBD/CBC - Ստանդարտ
•	Արգելակման օգնական EBA/BA - Ստանդարտ
•	Ձգման կառավարում TCS/ASR - Ստանդարտ
•	Մարմնի կայունացման համակարգ ESP/DSC - Ստանդարտ
•	Ակտիվ անվտանգության նախազգուշացման համակարգ – Երթևեկության գծի նախազգուշացում, առջևից և հետևից բախման նախազգուշացում, հակադարձ կողմի նախազգուշացում, DOW բացման նախազգուշացում, առջևում երթևեկության անցման նախազգուշացում, առաջ երթևեկության անցման արգելակում
•	Ակտիվ արգելակում - Ստանդարտ
•	LANE.keeping assistent - Ստանդարտ
•	Հոգնածության վարորդական խորհրդատուներ - -
•	Մանկական նստատեղի միջերես (Isofix) – Ստանդարտ
•	Կայանման ռադառ – առաջ, ետ
•	Նավարկության համակարգ – կռուիզ կանտռոլ հարմարվողական նավարկություն,ամբողջ արագությամբ հարմարվողական նավարկություն
•	HILL assistant (HAC) - Ստանդարտ
•	Վարելու ռեժիմների ընտրություն - էկոնոմ, սպորտաձև, ստանդարտ հարմարավետություն, ձյուն
•	Արգելակի էներգիայի վերականգման համակարգ – Ստանդարտ
•	Ավտոմատ կայանատեղի - Այո
•	Բեռնախցիկի ծավալը - 574-1477
•	Մարտկոցի տեսակը - Լիթիումի երկաթի ֆոսֆատ մարտկոց
•	Մարտկոցի ապրանքանիշը – Fudi
•	Մարտկոցի համար գործարանային երաշխիք է սահմանվում 5 տարի
Երաշխիքային ժամկետ է սահմանվում 3 տարի կամ 150,000.00 կմ: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Բաղրամյան 78 և/կամ ՀՀ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