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2025.07.25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процедуры^tender:code_ru^</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5704A1" w:rsidRDefault="005704A1" w:rsidP="005704A1">
      <w:pPr>
        <w:pStyle w:val="BodyTextIndent"/>
        <w:widowControl w:val="0"/>
        <w:spacing w:line="240" w:lineRule="auto"/>
        <w:ind w:firstLine="0"/>
        <w:rPr>
          <w:rFonts w:ascii="Calibri" w:hAnsi="Calibri"/>
          <w:i w:val="0"/>
          <w:color w:val="000000" w:themeColor="text1"/>
          <w:sz w:val="22"/>
          <w:szCs w:val="22"/>
          <w:lang w:val="en-US"/>
        </w:rPr>
      </w:pPr>
      <w:r w:rsidRPr="005704A1">
        <w:rPr>
          <w:rFonts w:ascii="Calibri" w:hAnsi="Calibri"/>
          <w:i w:val="0"/>
          <w:sz w:val="22"/>
          <w:szCs w:val="22"/>
        </w:rPr>
        <w:t>Заказчик</w:t>
      </w:r>
      <w:r w:rsidRPr="005704A1">
        <w:rPr>
          <w:rFonts w:ascii="Calibri" w:hAnsi="Calibri" w:cs="Calibri"/>
          <w:i w:val="0"/>
          <w:sz w:val="22"/>
          <w:szCs w:val="22"/>
          <w:lang w:val="af-ZA"/>
        </w:rPr>
        <w:t>ГАВАРСКИЙ МЕДИЦИНСКИЙ ЦЕНТР ЗАО</w:t>
      </w:r>
      <w:r w:rsidRPr="005704A1">
        <w:rPr>
          <w:rFonts w:ascii="Calibri" w:hAnsi="Calibri"/>
          <w:i w:val="0"/>
          <w:sz w:val="22"/>
          <w:szCs w:val="22"/>
          <w:lang w:val="en-US"/>
        </w:rPr>
        <w:t xml:space="preserve">, </w:t>
      </w:r>
      <w:r w:rsidRPr="005704A1">
        <w:rPr>
          <w:rFonts w:ascii="Calibri" w:hAnsi="Calibri"/>
          <w:i w:val="0"/>
          <w:sz w:val="22"/>
          <w:szCs w:val="22"/>
        </w:rPr>
        <w:t>находящийсяпоадресу</w:t>
      </w:r>
      <w:r w:rsidRPr="005704A1">
        <w:rPr>
          <w:rFonts w:ascii="Calibri" w:hAnsi="Calibri"/>
          <w:i w:val="0"/>
          <w:sz w:val="22"/>
          <w:szCs w:val="22"/>
          <w:lang w:val="en-US"/>
        </w:rPr>
        <w:t xml:space="preserve">: </w:t>
      </w:r>
      <w:r w:rsidRPr="005704A1">
        <w:rPr>
          <w:rFonts w:ascii="Calibri" w:hAnsi="Calibri" w:cs="Calibri"/>
          <w:i w:val="0"/>
          <w:sz w:val="22"/>
          <w:szCs w:val="22"/>
          <w:lang w:val="af-ZA"/>
        </w:rPr>
        <w:t>Гегаркуникская область, г. Гавар, Азатутян 21</w:t>
      </w:r>
      <w:r w:rsidRPr="005704A1">
        <w:rPr>
          <w:rFonts w:ascii="Calibri" w:hAnsi="Calibri"/>
          <w:i w:val="0"/>
          <w:sz w:val="22"/>
          <w:szCs w:val="22"/>
          <w:lang w:val="en-US"/>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гистологического исследования для нужд ЗАО «Гаварский медицинский центр»</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Арман Мартиросян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gavarmc.tender@gmail.com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/0264/ 2-33-53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ГАВАРСКИЙ МЕДИЦИНСКИЙ ЦЕНТР ЗАО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ԳՎԲԿ-ԷԱՃԾՁԲ-25/1</w:t>
      </w:r>
      <w:r w:rsidRPr="005704A1">
        <w:rPr>
          <w:rFonts w:ascii="Calibri" w:hAnsi="Calibri" w:cs="Times Armenian"/>
          <w:lang w:val="ru-RU"/>
        </w:rPr>
        <w:br/>
      </w:r>
      <w:r w:rsidRPr="005704A1">
        <w:rPr>
          <w:rFonts w:ascii="Calibri" w:hAnsi="Calibri" w:cstheme="minorHAnsi"/>
          <w:lang w:val="af-ZA"/>
        </w:rPr>
        <w:t>2025.07.25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ГАВАРСКИЙ МЕДИЦИНСКИЙ ЦЕНТР ЗАО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ГАВАРСКИЙ МЕДИЦИНСКИЙ ЦЕНТР ЗАО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гистологического исследования для нужд ЗАО «Гаварский медицинский центр»</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7"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9"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гистологического исследования для нужд ЗАО «Гаварский медицинский центр»</w:t>
      </w:r>
      <w:r w:rsidR="005704A1" w:rsidRPr="005704A1">
        <w:rPr>
          <w:rFonts w:ascii="Calibri" w:hAnsi="Calibri"/>
          <w:b/>
          <w:lang w:val="ru-RU"/>
        </w:rPr>
        <w:t>ДЛЯНУЖД</w:t>
      </w:r>
      <w:r w:rsidR="00D80C43" w:rsidRPr="00D80C43">
        <w:rPr>
          <w:rFonts w:ascii="Calibri" w:hAnsi="Calibri"/>
          <w:b/>
          <w:lang w:val="hy-AM"/>
        </w:rPr>
        <w:t>ГАВАРСКИЙ МЕДИЦИНСКИЙ ЦЕНТР ЗАО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ԳՎԲԿ-ԷԱՃԾՁԲ-25/1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gavarmc.tender@gmail.com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гистологического исследования для нужд ЗАО «Гаварский медицинский центр»</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383.94</w:t>
      </w:r>
      <w:r w:rsidRPr="005704A1">
        <w:rPr>
          <w:rFonts w:ascii="Calibri" w:hAnsi="Calibri"/>
          <w:szCs w:val="22"/>
        </w:rPr>
        <w:t xml:space="preserve"> драмом, российский рубль </w:t>
      </w:r>
      <w:r w:rsidRPr="005704A1">
        <w:rPr>
          <w:rFonts w:ascii="Calibri" w:hAnsi="Calibri"/>
          <w:lang w:val="hy-AM"/>
        </w:rPr>
        <w:t>4.8453</w:t>
      </w:r>
      <w:r w:rsidRPr="005704A1">
        <w:rPr>
          <w:rFonts w:ascii="Calibri" w:hAnsi="Calibri"/>
          <w:szCs w:val="22"/>
        </w:rPr>
        <w:t xml:space="preserve">драмом, евро </w:t>
      </w:r>
      <w:r w:rsidRPr="005704A1">
        <w:rPr>
          <w:rFonts w:ascii="Calibri" w:hAnsi="Calibri"/>
          <w:lang w:val="hy-AM"/>
        </w:rPr>
        <w:t>450.25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2025.08.06.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xml:space="preserve">-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w:t>
      </w:r>
      <w:bookmarkStart w:id="0" w:name="_GoBack"/>
      <w:r w:rsidRPr="008B3926">
        <w:rPr>
          <w:lang w:val="ru-RU"/>
        </w:rPr>
        <w:t xml:space="preserve">когда лицо, включённое в список, предусмотренный подпунктом 2 пункта 2 постановления Правительства РА </w:t>
      </w:r>
      <w:bookmarkEnd w:id="0"/>
      <w:r w:rsidRPr="008B3926">
        <w:rPr>
          <w:lang w:val="ru-RU"/>
        </w:rPr>
        <w:t>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w:t>
      </w:r>
      <w:r w:rsidRPr="005704A1">
        <w:rPr>
          <w:rFonts w:ascii="Calibri" w:hAnsi="Calibri" w:cs="Sylfaen"/>
          <w:color w:val="000000" w:themeColor="text1"/>
          <w:lang w:val="ru-RU"/>
        </w:rPr>
        <w:lastRenderedPageBreak/>
        <w:t>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lastRenderedPageBreak/>
        <w:t>10.8</w:t>
      </w:r>
      <w:r w:rsidRPr="00155128">
        <w:rPr>
          <w:rFonts w:ascii="Calibri" w:hAnsi="Calibri" w:cstheme="minorHAnsi"/>
          <w:lang w:val="ru-RU"/>
        </w:rPr>
        <w:t xml:space="preserve">. </w:t>
      </w:r>
      <w:r w:rsidRPr="002F2A97">
        <w:rPr>
          <w:rFonts w:ascii="Calibri" w:hAnsi="Calibri" w:cstheme="minorHAnsi"/>
          <w:lang w:val="ru-RU"/>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ԳՎԲԿ-ԷԱՃԾՁԲ-25/1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ГАВАРСКИЙ МЕДИЦИНСКИЙ ЦЕНТР ЗАО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ԳՎԲԿ-ԷԱՃԾՁԲ-25/1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ԳՎԲԿ-ԷԱՃԾՁԲ-25/1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75521A"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75521A"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75521A"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75521A"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75521A"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75521A"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75521A"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75521A"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75521A"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75521A"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75521A"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75521A"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75521A"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75521A"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75521A"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75521A"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75521A"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w:t>
      </w:r>
      <w:r w:rsidRPr="004621E6">
        <w:rPr>
          <w:rFonts w:ascii="Calibri" w:hAnsi="Calibri"/>
          <w:lang w:val="ru-RU"/>
        </w:rPr>
        <w:lastRenderedPageBreak/>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w:t>
      </w:r>
      <w:r w:rsidRPr="004621E6">
        <w:rPr>
          <w:rFonts w:ascii="Calibri" w:hAnsi="Calibri"/>
          <w:lang w:val="ru-RU"/>
        </w:rPr>
        <w:lastRenderedPageBreak/>
        <w:t>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4621E6">
        <w:rPr>
          <w:rFonts w:ascii="Calibri" w:hAnsi="Calibri"/>
          <w:lang w:val="ru-RU"/>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"ԳՎԲԿ-ԷԱՃԾՁԲ-25/1"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ГАВАРСКИЙ МЕДИЦИНСКИЙ ЦЕНТР ЗАО*(далее — Заказчик) процедуре закупок под кодом ԳՎԲԿ-ԷԱՃԾՁԲ-25/1*.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"ԳՎԲԿ-ԷԱՃԾՁԲ-25/1"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ГАВАРСКИЙ МЕДИЦИНСКИЙ ЦЕНТР ЗАО*(далее — Заказчик) процедуре закупок под кодом ԳՎԲԿ-ԷԱՃԾՁԲ-25/1*.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ԳՎԲԿ-ԷԱՃԾՁԲ-25/1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Հետազոտվող նմուշի, տեղափոխում, ֆիքսում, ջրազրկում կամ «անցկացում», պարաֆինային բլոկների պատրաստում, բլոկների կտրում, կտրվածքների ներկում և կոնսերվացնող միջավայրում կտրվածքների ամփոփում: Բժիշկ-ախտաբանի կողմից նմուշի մանրադիտակային դիտարկում և գրավոր (ստորագրված բժիշկ մասնագետի կողմից) մասնագիտական եզրակացության տրամադրում: Հյուսվածքների (նմուշների) բլոկների և պատրաստի դիտարկման նմուշի արխիվացում և պահպանում՝ ՀՀ  կառավարության 04.03.2021թ.-ի 288-Ն որոշման պահանջներին համաձայն: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75521A"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75521A"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w:t>
      </w:r>
      <w:proofErr w:type="gramStart"/>
      <w:r w:rsidRPr="00AD2F65">
        <w:rPr>
          <w:rFonts w:cstheme="minorHAnsi"/>
          <w:color w:val="000000" w:themeColor="text1"/>
          <w:sz w:val="20"/>
          <w:szCs w:val="20"/>
          <w:lang w:val="ru-RU"/>
        </w:rPr>
        <w:t xml:space="preserve">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w:t>
      </w:r>
      <w:proofErr w:type="gramEnd"/>
      <w:r w:rsidRPr="00AD2F65">
        <w:rPr>
          <w:rFonts w:cstheme="minorHAnsi"/>
          <w:i/>
          <w:color w:val="000000" w:themeColor="text1"/>
          <w:sz w:val="20"/>
          <w:szCs w:val="20"/>
          <w:lang w:val="af-ZA"/>
        </w:rPr>
        <w:t>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года</w:t>
      </w:r>
      <w:proofErr w:type="gramEnd"/>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w:t>
      </w:r>
      <w:proofErr w:type="gramEnd"/>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874" w:rsidRDefault="00773874" w:rsidP="00F858E6">
      <w:pPr>
        <w:spacing w:after="0" w:line="240" w:lineRule="auto"/>
      </w:pPr>
      <w:r>
        <w:separator/>
      </w:r>
    </w:p>
  </w:endnote>
  <w:endnote w:type="continuationSeparator" w:id="0">
    <w:p w:rsidR="00773874" w:rsidRDefault="00773874"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874" w:rsidRDefault="00773874" w:rsidP="00F858E6">
      <w:pPr>
        <w:spacing w:after="0" w:line="240" w:lineRule="auto"/>
      </w:pPr>
      <w:r>
        <w:separator/>
      </w:r>
    </w:p>
  </w:footnote>
  <w:footnote w:type="continuationSeparator" w:id="0">
    <w:p w:rsidR="00773874" w:rsidRDefault="00773874"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15:restartNumberingAfterBreak="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20A26"/>
    <w:rsid w:val="00724A20"/>
    <w:rsid w:val="0074622D"/>
    <w:rsid w:val="0075521A"/>
    <w:rsid w:val="00773874"/>
    <w:rsid w:val="007859D9"/>
    <w:rsid w:val="007A4145"/>
    <w:rsid w:val="007D65EB"/>
    <w:rsid w:val="007E4E9D"/>
    <w:rsid w:val="0080092E"/>
    <w:rsid w:val="008214FD"/>
    <w:rsid w:val="00850403"/>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79B046-66AF-4D34-8D3E-09840C05B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60</Pages>
  <Words>16056</Words>
  <Characters>91521</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115</cp:revision>
  <dcterms:created xsi:type="dcterms:W3CDTF">2021-01-20T14:35:00Z</dcterms:created>
  <dcterms:modified xsi:type="dcterms:W3CDTF">2025-07-03T12:13:00Z</dcterms:modified>
</cp:coreProperties>
</file>