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syuzanna.sargsyan@president.am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syuzanna.sargsyan@president.am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ձևաչափի (210X297մմ առանց շեղումների), չկավճած թուղթ, նախատեսված լազերային, շիթային և պատճենահանող սարքերով տպագրելու (նաև երկկողմանի և գունավոր տպագրության) համար, թելիկներ չպարունակող, մեխանիկական եղանակով ստացված, խտությունը՝ 80-82 գ/մ2, սպիտակությունը՝ առնվազն՝ 146% CIE համակարգով, հաստությունը՝ 104 մկմ +/-3%, անթափանցելիությունը՝ 91%-ից ոչ պակաս: Գործարանային փաթեթավորմամբ, յուրաքանչյուր տուփում՝  500 թերթ- 2.5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19 մմ,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(սկոչ), գլանափաթեթված ժապավեն 48մմ լայնությամբ, միակողմանի սոսնձային շերտով, ժապավենի երկարությունը՝  100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 կատարելու համար, կպչուն, սոսնձվածքը 0,9 սմ-ից ոչ պակաս, 7,6 x 12,7 սմ չափերի, առնվազն 100 նշումների թերթերով: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3-3,5 սմ երկարությամբ: 
Թղթի դարսը` լիարժեք ամրությամբ, միասնական պահելու կարողությամբ, մեկ տուփի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առնվազն 36 գրամ: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ուշ քան 2025թ.-ի նոյեմբերի 3-ը: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