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0E" w:rsidRPr="00D5048C" w:rsidRDefault="00B67A0E" w:rsidP="00831FB1">
      <w:pPr>
        <w:spacing w:after="0" w:line="240" w:lineRule="auto"/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C06395" w:rsidRPr="00D5048C" w:rsidRDefault="008B25EB">
      <w:pPr>
        <w:jc w:val="center"/>
        <w:rPr>
          <w:rFonts w:ascii="Arial AM" w:hAnsi="Arial AM" w:cs="Sylfaen"/>
          <w:b/>
          <w:sz w:val="28"/>
          <w:lang w:val="hy-AM"/>
        </w:rPr>
      </w:pPr>
      <w:r>
        <w:rPr>
          <w:rFonts w:ascii="Sylfaen" w:hAnsi="Sylfaen" w:cs="Sylfaen"/>
          <w:b/>
          <w:sz w:val="28"/>
          <w:lang w:val="hy-AM"/>
        </w:rPr>
        <w:t>Ներհիվանդանոցային դեղորայք</w:t>
      </w:r>
    </w:p>
    <w:p w:rsidR="00B67A0E" w:rsidRPr="00D5048C" w:rsidRDefault="00485F6E">
      <w:pPr>
        <w:jc w:val="center"/>
        <w:rPr>
          <w:rFonts w:ascii="Arial AM" w:hAnsi="Arial AM" w:cs="Sylfaen"/>
          <w:b/>
          <w:sz w:val="28"/>
          <w:lang w:val="hy-AM"/>
        </w:rPr>
      </w:pPr>
      <w:r w:rsidRPr="00D5048C">
        <w:rPr>
          <w:rFonts w:ascii="Sylfaen" w:hAnsi="Sylfaen" w:cs="Sylfaen"/>
          <w:b/>
          <w:sz w:val="28"/>
          <w:lang w:val="es-ES"/>
        </w:rPr>
        <w:t>ՏԵԽՆԻԿԱԿԱՆ</w:t>
      </w:r>
      <w:r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Pr="00D5048C">
        <w:rPr>
          <w:rFonts w:ascii="Sylfaen" w:hAnsi="Sylfaen" w:cs="Sylfaen"/>
          <w:b/>
          <w:sz w:val="28"/>
          <w:lang w:val="es-ES"/>
        </w:rPr>
        <w:t>ԲՆՈՒԹԱԳԻՐ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95" w:type="dxa"/>
        <w:tblLayout w:type="fixed"/>
        <w:tblLook w:val="04A0" w:firstRow="1" w:lastRow="0" w:firstColumn="1" w:lastColumn="0" w:noHBand="0" w:noVBand="1"/>
      </w:tblPr>
      <w:tblGrid>
        <w:gridCol w:w="1244"/>
        <w:gridCol w:w="1844"/>
        <w:gridCol w:w="2553"/>
        <w:gridCol w:w="4679"/>
        <w:gridCol w:w="989"/>
        <w:gridCol w:w="877"/>
        <w:gridCol w:w="1072"/>
        <w:gridCol w:w="1011"/>
        <w:gridCol w:w="1226"/>
      </w:tblGrid>
      <w:tr w:rsidR="00CF4B82" w:rsidTr="00435724">
        <w:trPr>
          <w:trHeight w:val="447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lastRenderedPageBreak/>
              <w:t>հրավերով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չափաբաժնի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պլանով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միջանցիկ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ԳՄԱ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CF4B82" w:rsidTr="00435724">
        <w:trPr>
          <w:trHeight w:val="79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հասցեն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ենթակա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քանակը</w:t>
            </w:r>
            <w:proofErr w:type="spellEnd"/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Ժամկետը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>**</w:t>
            </w:r>
          </w:p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</w:tr>
      <w:tr w:rsidR="007A78C4" w:rsidRPr="00A311E8" w:rsidTr="00435724">
        <w:trPr>
          <w:trHeight w:val="116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Default="007A78C4" w:rsidP="00435724">
            <w:pPr>
              <w:pStyle w:val="af3"/>
              <w:numPr>
                <w:ilvl w:val="0"/>
                <w:numId w:val="3"/>
              </w:numPr>
              <w:ind w:left="1211"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1E8" w:rsidRDefault="00A311E8" w:rsidP="00A311E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33211260</w:t>
            </w:r>
          </w:p>
          <w:p w:rsidR="007A78C4" w:rsidRPr="008B25EB" w:rsidRDefault="007A78C4" w:rsidP="0043572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1E8" w:rsidRDefault="00A311E8" w:rsidP="00A311E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Աբսորբենտ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սպիտակ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մանուշակագույն</w:t>
            </w:r>
            <w:proofErr w:type="spellEnd"/>
          </w:p>
          <w:p w:rsidR="007A78C4" w:rsidRPr="008B25EB" w:rsidRDefault="007A78C4" w:rsidP="0043572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1E8" w:rsidRDefault="00A311E8" w:rsidP="00A311E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Աբսորբենտ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սպիտակ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մանուշակագույն</w:t>
            </w:r>
            <w:proofErr w:type="spellEnd"/>
          </w:p>
          <w:p w:rsidR="007A78C4" w:rsidRPr="00F17551" w:rsidRDefault="007A78C4" w:rsidP="00435724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Pr="008B25EB" w:rsidRDefault="00A311E8" w:rsidP="00435724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A78C4" w:rsidRPr="00F17551" w:rsidRDefault="007A78C4" w:rsidP="007A78C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Default="007A78C4"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433EFE">
              <w:rPr>
                <w:rFonts w:ascii="MS Gothic" w:eastAsia="MS Gothic" w:hAnsi="MS Gothic" w:cs="MS Gothic"/>
                <w:sz w:val="20"/>
                <w:szCs w:val="20"/>
                <w:lang w:val="hy-AM"/>
              </w:rPr>
              <w:t>․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Ախուրյան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,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Ախուրյանի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խճ</w:t>
            </w:r>
            <w:r w:rsidRPr="00433EFE">
              <w:rPr>
                <w:rFonts w:ascii="MS Gothic" w:eastAsia="MS Gothic" w:hAnsi="MS Gothic" w:cs="MS Gothic"/>
                <w:sz w:val="20"/>
                <w:szCs w:val="20"/>
                <w:lang w:val="hy-AM"/>
              </w:rPr>
              <w:t>․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435724">
            <w:pPr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Համաձայն պահանջի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Default="007A78C4" w:rsidP="00804873">
            <w:pPr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Mariam" w:hAnsi="GHEA Mariam"/>
                <w:sz w:val="16"/>
                <w:szCs w:val="16"/>
                <w:lang w:val="hy-AM"/>
              </w:rPr>
              <w:t xml:space="preserve">Պայմանագրի կնքման պահից մինչև </w:t>
            </w:r>
            <w:r w:rsidR="00804873">
              <w:rPr>
                <w:rFonts w:ascii="GHEA Mariam" w:hAnsi="GHEA Mariam"/>
                <w:sz w:val="16"/>
                <w:szCs w:val="16"/>
              </w:rPr>
              <w:t>30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12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202</w:t>
            </w:r>
            <w:r>
              <w:rPr>
                <w:sz w:val="16"/>
                <w:szCs w:val="16"/>
                <w:lang w:val="hy-AM"/>
              </w:rPr>
              <w:t>5</w:t>
            </w:r>
            <w:bookmarkStart w:id="0" w:name="_GoBack"/>
            <w:bookmarkEnd w:id="0"/>
            <w:r>
              <w:rPr>
                <w:rFonts w:ascii="GHEA Mariam" w:hAnsi="GHEA Mariam"/>
                <w:sz w:val="16"/>
                <w:szCs w:val="16"/>
                <w:lang w:val="hy-AM"/>
              </w:rPr>
              <w:t>թ</w:t>
            </w:r>
          </w:p>
        </w:tc>
      </w:tr>
    </w:tbl>
    <w:p w:rsidR="00B67A0E" w:rsidRPr="00CF4B82" w:rsidRDefault="00B67A0E">
      <w:pPr>
        <w:tabs>
          <w:tab w:val="left" w:pos="3000"/>
        </w:tabs>
        <w:rPr>
          <w:rFonts w:ascii="Arial AM" w:hAnsi="Arial AM"/>
          <w:b/>
          <w:sz w:val="20"/>
          <w:szCs w:val="24"/>
          <w:lang w:val="ru-RU"/>
        </w:rPr>
        <w:sectPr w:rsidR="00B67A0E" w:rsidRPr="00CF4B82">
          <w:pgSz w:w="15840" w:h="12240" w:orient="landscape"/>
          <w:pgMar w:top="567" w:right="284" w:bottom="720" w:left="284" w:header="0" w:footer="0" w:gutter="0"/>
          <w:cols w:space="720"/>
          <w:formProt w:val="0"/>
          <w:docGrid w:linePitch="360" w:charSpace="4096"/>
        </w:sectPr>
      </w:pPr>
    </w:p>
    <w:p w:rsidR="00B67A0E" w:rsidRPr="00D5048C" w:rsidRDefault="00485F6E">
      <w:pPr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u w:val="single"/>
          <w:lang w:val="hy-AM"/>
        </w:rPr>
        <w:lastRenderedPageBreak/>
        <w:t>ԾԱՆՈԹՈՒԹՅՈՒՆ</w:t>
      </w:r>
      <w:r w:rsidRPr="00D5048C">
        <w:rPr>
          <w:rFonts w:ascii="Arial AM" w:hAnsi="Arial AM"/>
          <w:b/>
          <w:sz w:val="20"/>
          <w:szCs w:val="20"/>
          <w:u w:val="single"/>
          <w:lang w:val="es-ES"/>
        </w:rPr>
        <w:t xml:space="preserve">:  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**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ապրանքի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գնորդին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լինեն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հետևյալը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`</w:t>
      </w:r>
    </w:p>
    <w:p w:rsidR="00B67A0E" w:rsidRPr="00D5048C" w:rsidRDefault="00B67A0E">
      <w:pPr>
        <w:framePr w:w="12240" w:h="186" w:hRule="exact" w:wrap="auto" w:vAnchor="text" w:hAnchor="text" w:x="567"/>
        <w:rPr>
          <w:rFonts w:ascii="Arial AM" w:hAnsi="Arial AM"/>
          <w:b/>
          <w:sz w:val="16"/>
          <w:lang w:val="hy-AM"/>
        </w:rPr>
      </w:pP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ավելի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24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բ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մինչև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12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գ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առանձին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դեպքերում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`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հիվանդների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անհետաձգելի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բավարարման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հիմնավորված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անհրաժեշտությունը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սպառման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կարճ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պատվիրատուի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կողմից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բայց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ոչ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պակաս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քան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3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 </w:t>
      </w:r>
    </w:p>
    <w:p w:rsidR="00B67A0E" w:rsidRPr="00D5048C" w:rsidRDefault="00B67A0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</w:p>
    <w:p w:rsidR="00B67A0E" w:rsidRPr="00D5048C" w:rsidRDefault="00485F6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Arial AM" w:hAnsi="Arial AM" w:cs="Calibri"/>
          <w:b/>
          <w:sz w:val="20"/>
          <w:szCs w:val="20"/>
          <w:lang w:val="hy-AM"/>
        </w:rPr>
        <w:t>&lt;&lt;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Գնումների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&gt;&gt;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ՀՀ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օրենքի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13-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հոդվածի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 5-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համաձայն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եթե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հղում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պատունակում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առևտրային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նշանին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ֆիրմային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անվանմանը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արտոնագրին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էսքիզին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մոդելին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ծագման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երկրին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կոնկրետ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աղբյուրին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արտադրողին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մասնակիցները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համարժեքը՝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միաժամանակ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հայտով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ներկայացվող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</w:t>
      </w:r>
    </w:p>
    <w:p w:rsidR="00B67A0E" w:rsidRPr="00D5048C" w:rsidRDefault="00B67A0E">
      <w:pPr>
        <w:jc w:val="both"/>
        <w:rPr>
          <w:rFonts w:ascii="Arial AM" w:hAnsi="Arial AM" w:cs="Sylfaen"/>
          <w:i/>
          <w:sz w:val="18"/>
          <w:szCs w:val="18"/>
          <w:lang w:val="hy-AM"/>
        </w:rPr>
      </w:pPr>
    </w:p>
    <w:tbl>
      <w:tblPr>
        <w:tblW w:w="27760" w:type="dxa"/>
        <w:tblInd w:w="-1440" w:type="dxa"/>
        <w:tblLook w:val="04A0" w:firstRow="1" w:lastRow="0" w:firstColumn="1" w:lastColumn="0" w:noHBand="0" w:noVBand="1"/>
      </w:tblPr>
      <w:tblGrid>
        <w:gridCol w:w="27760"/>
      </w:tblGrid>
      <w:tr w:rsidR="00B67A0E" w:rsidRPr="00D5048C">
        <w:trPr>
          <w:trHeight w:val="159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*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Պատվիրատուն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իրավունք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ունի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տարվա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ընթացքում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նշված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առավելագույն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ընդհանուր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քիչ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որոշ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ընդհանրապես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չպատվիրել՝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ելնելով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գնման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կարիքի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բացակայությունից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կարող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հանգեցնել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պայմանագրի</w:t>
            </w:r>
          </w:p>
          <w:p w:rsidR="006F274F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կողմերի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պարտականությունների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պատշաճ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կատարման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: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br/>
              <w:t xml:space="preserve">     </w:t>
            </w:r>
          </w:p>
          <w:p w:rsidR="00B67A0E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տեղափոխումը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պահեստավորումը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և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պահպանումը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պետք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իրականացվի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համաձայն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ԱՆ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նախարարի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2010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թ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. 17-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հրամանի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B67A0E" w:rsidRPr="00D5048C" w:rsidRDefault="00B67A0E">
            <w:pPr>
              <w:spacing w:after="0" w:line="240" w:lineRule="auto"/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B67A0E" w:rsidRPr="00D5048C">
        <w:trPr>
          <w:trHeight w:val="90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 w:rsidP="00363754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lang w:val="hy-AM"/>
              </w:rPr>
            </w:pPr>
            <w:r w:rsidRPr="00D5048C">
              <w:rPr>
                <w:rFonts w:ascii="Arial AM" w:hAnsi="Arial AM" w:cs="GHEA Grapalat"/>
                <w:b/>
                <w:bCs/>
                <w:color w:val="000000"/>
                <w:lang w:val="hy-AM"/>
              </w:rPr>
              <w:t xml:space="preserve"> </w:t>
            </w:r>
          </w:p>
        </w:tc>
      </w:tr>
    </w:tbl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hy-AM" w:eastAsia="en-US"/>
        </w:rPr>
      </w:pPr>
    </w:p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pt-BR" w:eastAsia="en-US"/>
        </w:rPr>
      </w:pPr>
    </w:p>
    <w:p w:rsidR="00B67A0E" w:rsidRPr="00D5048C" w:rsidRDefault="00B67A0E">
      <w:pPr>
        <w:jc w:val="center"/>
        <w:rPr>
          <w:rFonts w:ascii="Arial AM" w:hAnsi="Arial AM"/>
          <w:b/>
          <w:sz w:val="18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Pr="00D5048C" w:rsidRDefault="007934A6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Default="007934A6">
      <w:pPr>
        <w:jc w:val="center"/>
        <w:rPr>
          <w:rFonts w:ascii="Arial AM" w:hAnsi="Arial AM" w:cs="Sylfaen"/>
          <w:b/>
          <w:sz w:val="28"/>
        </w:rPr>
      </w:pPr>
    </w:p>
    <w:p w:rsidR="00435724" w:rsidRPr="00435724" w:rsidRDefault="00435724">
      <w:pPr>
        <w:jc w:val="center"/>
        <w:rPr>
          <w:rFonts w:ascii="Arial AM" w:hAnsi="Arial AM" w:cs="Sylfaen"/>
          <w:b/>
          <w:sz w:val="28"/>
        </w:rPr>
      </w:pPr>
    </w:p>
    <w:p w:rsidR="008B25EB" w:rsidRDefault="008B25EB" w:rsidP="008B25EB">
      <w:pPr>
        <w:jc w:val="center"/>
        <w:rPr>
          <w:rFonts w:ascii="Arial AM" w:hAnsi="Arial AM" w:cs="Sylfaen"/>
          <w:b/>
          <w:sz w:val="28"/>
          <w:lang w:val="es-ES"/>
        </w:rPr>
      </w:pPr>
      <w:r>
        <w:rPr>
          <w:rFonts w:ascii="Arial" w:hAnsi="Arial" w:cs="Arial"/>
          <w:b/>
          <w:sz w:val="28"/>
          <w:lang w:val="es-ES"/>
        </w:rPr>
        <w:lastRenderedPageBreak/>
        <w:t>лекарства</w:t>
      </w:r>
    </w:p>
    <w:p w:rsidR="00B67A0E" w:rsidRPr="00D5048C" w:rsidRDefault="003512EF">
      <w:pPr>
        <w:jc w:val="center"/>
        <w:rPr>
          <w:rFonts w:ascii="Arial AM" w:hAnsi="Arial AM" w:cs="Sylfaen"/>
          <w:b/>
          <w:sz w:val="18"/>
          <w:lang w:val="hy-AM"/>
        </w:rPr>
      </w:pPr>
      <w:r w:rsidRPr="00D5048C">
        <w:rPr>
          <w:rFonts w:ascii="Arial AM" w:hAnsi="Arial AM"/>
          <w:sz w:val="20"/>
          <w:szCs w:val="20"/>
        </w:rPr>
        <w:t xml:space="preserve">    </w:t>
      </w:r>
      <w:r w:rsidR="00485F6E" w:rsidRPr="00D5048C">
        <w:rPr>
          <w:rFonts w:ascii="Arial" w:hAnsi="Arial" w:cs="Arial"/>
          <w:b/>
          <w:sz w:val="28"/>
          <w:lang w:val="es-ES"/>
        </w:rPr>
        <w:t>Техническая</w:t>
      </w:r>
      <w:r w:rsidR="00485F6E"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="00485F6E" w:rsidRPr="00D5048C">
        <w:rPr>
          <w:rFonts w:ascii="Arial" w:hAnsi="Arial" w:cs="Arial"/>
          <w:b/>
          <w:sz w:val="28"/>
          <w:lang w:val="es-ES"/>
        </w:rPr>
        <w:t>характеристика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95" w:type="dxa"/>
        <w:tblLayout w:type="fixed"/>
        <w:tblLook w:val="04A0" w:firstRow="1" w:lastRow="0" w:firstColumn="1" w:lastColumn="0" w:noHBand="0" w:noVBand="1"/>
      </w:tblPr>
      <w:tblGrid>
        <w:gridCol w:w="1244"/>
        <w:gridCol w:w="1844"/>
        <w:gridCol w:w="2553"/>
        <w:gridCol w:w="4679"/>
        <w:gridCol w:w="989"/>
        <w:gridCol w:w="877"/>
        <w:gridCol w:w="1072"/>
        <w:gridCol w:w="1011"/>
        <w:gridCol w:w="1226"/>
      </w:tblGrid>
      <w:tr w:rsidR="00CF4B82" w:rsidTr="00435724">
        <w:trPr>
          <w:trHeight w:val="447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lastRenderedPageBreak/>
              <w:t>հրավերով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չափաբաժնի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պլանով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միջանցիկ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ԳՄԱ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CF4B82" w:rsidTr="00435724">
        <w:trPr>
          <w:trHeight w:val="79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հասցեն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ենթակա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քանակը</w:t>
            </w:r>
            <w:proofErr w:type="spellEnd"/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Ժամկետը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>**</w:t>
            </w:r>
          </w:p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</w:tr>
      <w:tr w:rsidR="00804873" w:rsidRPr="00A311E8" w:rsidTr="005C7913">
        <w:trPr>
          <w:trHeight w:val="116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73" w:rsidRDefault="00804873" w:rsidP="007A78C4">
            <w:pPr>
              <w:pStyle w:val="af3"/>
              <w:numPr>
                <w:ilvl w:val="0"/>
                <w:numId w:val="4"/>
              </w:numPr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873" w:rsidRDefault="00804873" w:rsidP="008048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33211260</w:t>
            </w:r>
          </w:p>
          <w:p w:rsidR="00804873" w:rsidRPr="00F17551" w:rsidRDefault="00804873" w:rsidP="007A78C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873" w:rsidRDefault="00804873">
            <w:proofErr w:type="spellStart"/>
            <w:r w:rsidRPr="004450FD">
              <w:t>Абсорбирующий</w:t>
            </w:r>
            <w:proofErr w:type="spellEnd"/>
            <w:r w:rsidRPr="004450FD">
              <w:t xml:space="preserve"> </w:t>
            </w:r>
            <w:proofErr w:type="spellStart"/>
            <w:r w:rsidRPr="004450FD">
              <w:t>бело-фиолетовый</w:t>
            </w:r>
            <w:proofErr w:type="spellEnd"/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873" w:rsidRDefault="00804873">
            <w:proofErr w:type="spellStart"/>
            <w:r w:rsidRPr="004450FD">
              <w:t>Абсорбирующий</w:t>
            </w:r>
            <w:proofErr w:type="spellEnd"/>
            <w:r w:rsidRPr="004450FD">
              <w:t xml:space="preserve"> </w:t>
            </w:r>
            <w:proofErr w:type="spellStart"/>
            <w:r w:rsidRPr="004450FD">
              <w:t>бело-фиолетовый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73" w:rsidRPr="007A78C4" w:rsidRDefault="00804873" w:rsidP="007A78C4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4873" w:rsidRPr="008B25EB" w:rsidRDefault="00804873" w:rsidP="007A78C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873" w:rsidRDefault="00804873" w:rsidP="007A78C4">
            <w:pPr>
              <w:jc w:val="center"/>
              <w:rPr>
                <w:rFonts w:ascii="Arial AM" w:hAnsi="Arial AM" w:cs="Arial"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sz w:val="20"/>
                <w:szCs w:val="20"/>
                <w:lang w:bidi="ru-RU"/>
              </w:rPr>
              <w:t>С</w:t>
            </w:r>
            <w:r>
              <w:rPr>
                <w:rFonts w:ascii="Arial AM" w:hAnsi="Arial AM" w:cs="Arial"/>
                <w:sz w:val="20"/>
                <w:szCs w:val="20"/>
                <w:lang w:bidi="ru-RU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ru-RU"/>
              </w:rPr>
              <w:t>Ахурян</w:t>
            </w:r>
            <w:proofErr w:type="spellEnd"/>
            <w:r>
              <w:rPr>
                <w:rFonts w:ascii="Arial AM" w:hAnsi="Arial AM" w:cs="Arial"/>
                <w:sz w:val="20"/>
                <w:szCs w:val="20"/>
                <w:lang w:bidi="ru-R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ru-RU"/>
              </w:rPr>
              <w:t>Ахурянское</w:t>
            </w:r>
            <w:proofErr w:type="spellEnd"/>
            <w:r>
              <w:rPr>
                <w:rFonts w:ascii="Arial AM" w:hAnsi="Arial AM" w:cs="Arial"/>
                <w:sz w:val="20"/>
                <w:szCs w:val="20"/>
                <w:lang w:bidi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ru-RU"/>
              </w:rPr>
              <w:t>шоссе</w:t>
            </w:r>
            <w:proofErr w:type="spellEnd"/>
            <w:r>
              <w:rPr>
                <w:rFonts w:ascii="Arial AM" w:hAnsi="Arial AM" w:cs="Arial"/>
                <w:sz w:val="20"/>
                <w:szCs w:val="20"/>
                <w:lang w:bidi="ru-RU"/>
              </w:rPr>
              <w:t>.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873" w:rsidRDefault="00804873" w:rsidP="007A78C4">
            <w:pPr>
              <w:pStyle w:val="PreformattedText"/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</w:pPr>
            <w:bookmarkStart w:id="1" w:name="tw-target-text9"/>
            <w:bookmarkEnd w:id="1"/>
            <w:r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По</w:t>
            </w:r>
            <w:r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мере</w:t>
            </w:r>
            <w:r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необходимости</w:t>
            </w:r>
          </w:p>
          <w:p w:rsidR="00804873" w:rsidRDefault="00804873" w:rsidP="007A78C4">
            <w:pPr>
              <w:rPr>
                <w:rFonts w:ascii="Arial AM" w:hAnsi="Arial AM" w:cs="Arial"/>
                <w:sz w:val="20"/>
                <w:szCs w:val="20"/>
                <w:lang w:bidi="ru-RU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873" w:rsidRPr="00217C19" w:rsidRDefault="00804873" w:rsidP="007A78C4">
            <w:pPr>
              <w:pStyle w:val="PreformattedText"/>
              <w:jc w:val="center"/>
              <w:rPr>
                <w:rFonts w:asciiTheme="minorHAnsi" w:hAnsiTheme="minorHAnsi" w:cs="Calibri"/>
                <w:color w:val="1F1F1F"/>
                <w:sz w:val="22"/>
                <w:szCs w:val="22"/>
                <w:lang w:val="ru-RU"/>
              </w:rPr>
            </w:pPr>
            <w:bookmarkStart w:id="2" w:name="tw-target-text8"/>
            <w:bookmarkEnd w:id="2"/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С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момента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подписания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договора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hy-AM"/>
              </w:rPr>
              <w:t>30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>.12.202</w:t>
            </w:r>
            <w:r>
              <w:rPr>
                <w:rFonts w:asciiTheme="minorHAnsi" w:hAnsiTheme="minorHAnsi" w:cs="Calibri"/>
                <w:color w:val="1F1F1F"/>
                <w:sz w:val="22"/>
                <w:szCs w:val="22"/>
                <w:lang w:val="ru-RU"/>
              </w:rPr>
              <w:t>5</w:t>
            </w:r>
          </w:p>
          <w:p w:rsidR="00804873" w:rsidRDefault="00804873" w:rsidP="007A78C4">
            <w:pPr>
              <w:jc w:val="center"/>
              <w:rPr>
                <w:rFonts w:ascii="Arial AM" w:hAnsi="Arial AM" w:cs="Calibri"/>
                <w:color w:val="000000"/>
                <w:lang w:val="ru-RU"/>
              </w:rPr>
            </w:pPr>
          </w:p>
        </w:tc>
      </w:tr>
    </w:tbl>
    <w:p w:rsidR="00B67A0E" w:rsidRPr="00CF4B82" w:rsidRDefault="00B67A0E">
      <w:pPr>
        <w:jc w:val="center"/>
        <w:rPr>
          <w:rFonts w:ascii="Arial AM" w:hAnsi="Arial AM" w:cs="Sylfaen"/>
          <w:b/>
          <w:sz w:val="18"/>
          <w:lang w:val="ru-RU"/>
        </w:rPr>
      </w:pPr>
    </w:p>
    <w:tbl>
      <w:tblPr>
        <w:tblW w:w="28060" w:type="dxa"/>
        <w:tblInd w:w="817" w:type="dxa"/>
        <w:tblLook w:val="04A0" w:firstRow="1" w:lastRow="0" w:firstColumn="1" w:lastColumn="0" w:noHBand="0" w:noVBand="1"/>
      </w:tblPr>
      <w:tblGrid>
        <w:gridCol w:w="28060"/>
      </w:tblGrid>
      <w:tr w:rsidR="00B67A0E" w:rsidRPr="00A311E8">
        <w:trPr>
          <w:trHeight w:val="1125"/>
        </w:trPr>
        <w:tc>
          <w:tcPr>
            <w:tcW w:w="28060" w:type="dxa"/>
            <w:vAlign w:val="center"/>
          </w:tcPr>
          <w:p w:rsidR="00B67A0E" w:rsidRPr="00D5048C" w:rsidRDefault="00485F6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*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После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вступления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договора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силу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исполнитель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обязуется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обеспечить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граждан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лекарствами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указанными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перечне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заявке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поданной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B67A0E" w:rsidRPr="00D5048C" w:rsidRDefault="00485F6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заказчиком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независимо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выходных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праздничных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дней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часов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.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течение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срока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действия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контракта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каждый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вид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лекарств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может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быть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выдан</w:t>
            </w:r>
          </w:p>
          <w:p w:rsidR="005500DE" w:rsidRPr="00D5048C" w:rsidRDefault="00485F6E" w:rsidP="005500D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более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одного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раза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или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не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выдаваться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вообще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зависимости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фактического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спроса</w:t>
            </w:r>
          </w:p>
          <w:p w:rsidR="00B67A0E" w:rsidRPr="00D5048C" w:rsidRDefault="00485F6E" w:rsidP="00C00A07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B67A0E" w:rsidRPr="00A311E8">
        <w:trPr>
          <w:trHeight w:val="345"/>
        </w:trPr>
        <w:tc>
          <w:tcPr>
            <w:tcW w:w="28060" w:type="dxa"/>
            <w:vAlign w:val="center"/>
          </w:tcPr>
          <w:p w:rsidR="008A643E" w:rsidRPr="00D5048C" w:rsidRDefault="008A643E" w:rsidP="005500DE">
            <w:pPr>
              <w:rPr>
                <w:rFonts w:ascii="Arial AM" w:hAnsi="Arial AM" w:cs="Calibr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ru-RU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3B2BEC" w:rsidRPr="00D5048C" w:rsidRDefault="003B2BEC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sectPr w:rsidR="003B2BEC" w:rsidRPr="00D5048C">
      <w:pgSz w:w="15840" w:h="12240" w:orient="landscape"/>
      <w:pgMar w:top="720" w:right="284" w:bottom="1440" w:left="28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99E" w:rsidRDefault="00E7399E">
      <w:pPr>
        <w:spacing w:line="240" w:lineRule="auto"/>
      </w:pPr>
      <w:r>
        <w:separator/>
      </w:r>
    </w:p>
  </w:endnote>
  <w:endnote w:type="continuationSeparator" w:id="0">
    <w:p w:rsidR="00E7399E" w:rsidRDefault="00E73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llak Tim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1"/>
    <w:family w:val="modern"/>
    <w:pitch w:val="default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99E" w:rsidRDefault="00E7399E">
      <w:pPr>
        <w:spacing w:after="0"/>
      </w:pPr>
      <w:r>
        <w:separator/>
      </w:r>
    </w:p>
  </w:footnote>
  <w:footnote w:type="continuationSeparator" w:id="0">
    <w:p w:rsidR="00E7399E" w:rsidRDefault="00E7399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 w:val="0"/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left" w:pos="0"/>
        </w:tabs>
        <w:ind w:left="1272" w:hanging="360"/>
      </w:pPr>
      <w:rPr>
        <w:rFonts w:cs="Arial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977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322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3027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372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4077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422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27" w:hanging="1800"/>
      </w:pPr>
      <w:rPr>
        <w:rFonts w:cs="Arial"/>
        <w:b w:val="0"/>
        <w:sz w:val="24"/>
      </w:rPr>
    </w:lvl>
  </w:abstractNum>
  <w:abstractNum w:abstractNumId="1">
    <w:nsid w:val="505B7A19"/>
    <w:multiLevelType w:val="hybridMultilevel"/>
    <w:tmpl w:val="ECDEC970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C416F"/>
    <w:multiLevelType w:val="hybridMultilevel"/>
    <w:tmpl w:val="ECDEC970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A0E"/>
    <w:rsid w:val="00011E78"/>
    <w:rsid w:val="00014C02"/>
    <w:rsid w:val="0004431B"/>
    <w:rsid w:val="000453C3"/>
    <w:rsid w:val="0006411C"/>
    <w:rsid w:val="000657B7"/>
    <w:rsid w:val="000701EC"/>
    <w:rsid w:val="00085FA7"/>
    <w:rsid w:val="000907C6"/>
    <w:rsid w:val="000B098C"/>
    <w:rsid w:val="000B2B3E"/>
    <w:rsid w:val="000C197F"/>
    <w:rsid w:val="000D0734"/>
    <w:rsid w:val="000D09F0"/>
    <w:rsid w:val="000D26FD"/>
    <w:rsid w:val="000D737B"/>
    <w:rsid w:val="000D7590"/>
    <w:rsid w:val="000E2D5D"/>
    <w:rsid w:val="00104507"/>
    <w:rsid w:val="001338B6"/>
    <w:rsid w:val="001358D5"/>
    <w:rsid w:val="00140C06"/>
    <w:rsid w:val="00141F2D"/>
    <w:rsid w:val="001543A8"/>
    <w:rsid w:val="001664A5"/>
    <w:rsid w:val="00176525"/>
    <w:rsid w:val="001877DC"/>
    <w:rsid w:val="001B1CC3"/>
    <w:rsid w:val="001B27DF"/>
    <w:rsid w:val="001B4FD4"/>
    <w:rsid w:val="001D2490"/>
    <w:rsid w:val="001D4C72"/>
    <w:rsid w:val="001F4E2E"/>
    <w:rsid w:val="00217C19"/>
    <w:rsid w:val="002463A7"/>
    <w:rsid w:val="00261112"/>
    <w:rsid w:val="002622E1"/>
    <w:rsid w:val="00264221"/>
    <w:rsid w:val="00274CE6"/>
    <w:rsid w:val="00282854"/>
    <w:rsid w:val="00294CF4"/>
    <w:rsid w:val="00295CE0"/>
    <w:rsid w:val="002B281B"/>
    <w:rsid w:val="002E6385"/>
    <w:rsid w:val="002F6BD2"/>
    <w:rsid w:val="0030686B"/>
    <w:rsid w:val="003146F2"/>
    <w:rsid w:val="00317E4F"/>
    <w:rsid w:val="003313D9"/>
    <w:rsid w:val="003356C1"/>
    <w:rsid w:val="00341081"/>
    <w:rsid w:val="00347257"/>
    <w:rsid w:val="003512EF"/>
    <w:rsid w:val="00363754"/>
    <w:rsid w:val="00394456"/>
    <w:rsid w:val="003B2BEC"/>
    <w:rsid w:val="003B39B2"/>
    <w:rsid w:val="003C73FB"/>
    <w:rsid w:val="003E179A"/>
    <w:rsid w:val="003E2ECF"/>
    <w:rsid w:val="004004CC"/>
    <w:rsid w:val="00407857"/>
    <w:rsid w:val="00435724"/>
    <w:rsid w:val="00441247"/>
    <w:rsid w:val="00442491"/>
    <w:rsid w:val="004503A4"/>
    <w:rsid w:val="00452203"/>
    <w:rsid w:val="00485F6E"/>
    <w:rsid w:val="004A3F08"/>
    <w:rsid w:val="004D1A03"/>
    <w:rsid w:val="004E207F"/>
    <w:rsid w:val="004E41E4"/>
    <w:rsid w:val="00514D4A"/>
    <w:rsid w:val="00543C7D"/>
    <w:rsid w:val="005500DE"/>
    <w:rsid w:val="00553531"/>
    <w:rsid w:val="005742ED"/>
    <w:rsid w:val="00581B21"/>
    <w:rsid w:val="00587E27"/>
    <w:rsid w:val="00593B19"/>
    <w:rsid w:val="00594921"/>
    <w:rsid w:val="005A3B0F"/>
    <w:rsid w:val="00616A36"/>
    <w:rsid w:val="00621462"/>
    <w:rsid w:val="00642178"/>
    <w:rsid w:val="00685600"/>
    <w:rsid w:val="006E57EC"/>
    <w:rsid w:val="006F274F"/>
    <w:rsid w:val="00703B95"/>
    <w:rsid w:val="007260D4"/>
    <w:rsid w:val="0076581A"/>
    <w:rsid w:val="007934A6"/>
    <w:rsid w:val="007A78C4"/>
    <w:rsid w:val="007F2991"/>
    <w:rsid w:val="007F6962"/>
    <w:rsid w:val="00804873"/>
    <w:rsid w:val="008154FD"/>
    <w:rsid w:val="008156F2"/>
    <w:rsid w:val="00831FB1"/>
    <w:rsid w:val="00864DAF"/>
    <w:rsid w:val="00873B3E"/>
    <w:rsid w:val="00892F66"/>
    <w:rsid w:val="008A5D62"/>
    <w:rsid w:val="008A643E"/>
    <w:rsid w:val="008A70D7"/>
    <w:rsid w:val="008B25EB"/>
    <w:rsid w:val="008E5B54"/>
    <w:rsid w:val="00903293"/>
    <w:rsid w:val="00920841"/>
    <w:rsid w:val="00930BEA"/>
    <w:rsid w:val="009758FC"/>
    <w:rsid w:val="00981D1A"/>
    <w:rsid w:val="00986A37"/>
    <w:rsid w:val="00995F80"/>
    <w:rsid w:val="009D0D90"/>
    <w:rsid w:val="009E608D"/>
    <w:rsid w:val="00A07638"/>
    <w:rsid w:val="00A17C16"/>
    <w:rsid w:val="00A25A9B"/>
    <w:rsid w:val="00A311E8"/>
    <w:rsid w:val="00A43C9A"/>
    <w:rsid w:val="00A471BF"/>
    <w:rsid w:val="00A51FB8"/>
    <w:rsid w:val="00A55E65"/>
    <w:rsid w:val="00A65198"/>
    <w:rsid w:val="00A76AA0"/>
    <w:rsid w:val="00A96732"/>
    <w:rsid w:val="00AA5A2A"/>
    <w:rsid w:val="00AA5CE8"/>
    <w:rsid w:val="00AC781E"/>
    <w:rsid w:val="00AE534D"/>
    <w:rsid w:val="00B3566C"/>
    <w:rsid w:val="00B41260"/>
    <w:rsid w:val="00B67A0E"/>
    <w:rsid w:val="00B82FFD"/>
    <w:rsid w:val="00B83392"/>
    <w:rsid w:val="00B84DAA"/>
    <w:rsid w:val="00BB6CFC"/>
    <w:rsid w:val="00BC3DBF"/>
    <w:rsid w:val="00BD11A5"/>
    <w:rsid w:val="00BD1FCF"/>
    <w:rsid w:val="00C00A07"/>
    <w:rsid w:val="00C04EA9"/>
    <w:rsid w:val="00C06395"/>
    <w:rsid w:val="00C128C1"/>
    <w:rsid w:val="00C16E11"/>
    <w:rsid w:val="00C8079C"/>
    <w:rsid w:val="00C845AB"/>
    <w:rsid w:val="00C9035B"/>
    <w:rsid w:val="00CA0869"/>
    <w:rsid w:val="00CE163B"/>
    <w:rsid w:val="00CE6B13"/>
    <w:rsid w:val="00CF4B82"/>
    <w:rsid w:val="00D13E2E"/>
    <w:rsid w:val="00D148A5"/>
    <w:rsid w:val="00D20050"/>
    <w:rsid w:val="00D4529C"/>
    <w:rsid w:val="00D5048C"/>
    <w:rsid w:val="00D52913"/>
    <w:rsid w:val="00D7425B"/>
    <w:rsid w:val="00D8092E"/>
    <w:rsid w:val="00D91F06"/>
    <w:rsid w:val="00DA2916"/>
    <w:rsid w:val="00DB29D4"/>
    <w:rsid w:val="00DB6394"/>
    <w:rsid w:val="00DE5182"/>
    <w:rsid w:val="00DF5218"/>
    <w:rsid w:val="00E00917"/>
    <w:rsid w:val="00E2508F"/>
    <w:rsid w:val="00E640E9"/>
    <w:rsid w:val="00E643A9"/>
    <w:rsid w:val="00E716E7"/>
    <w:rsid w:val="00E7399E"/>
    <w:rsid w:val="00E83623"/>
    <w:rsid w:val="00E87539"/>
    <w:rsid w:val="00E90C7D"/>
    <w:rsid w:val="00EA1FB2"/>
    <w:rsid w:val="00EC36F2"/>
    <w:rsid w:val="00EC6AD9"/>
    <w:rsid w:val="00EF1978"/>
    <w:rsid w:val="00F14E27"/>
    <w:rsid w:val="00F33A08"/>
    <w:rsid w:val="00F8441A"/>
    <w:rsid w:val="00F86868"/>
    <w:rsid w:val="00FA0A85"/>
    <w:rsid w:val="00FD097F"/>
    <w:rsid w:val="00FE255C"/>
    <w:rsid w:val="0F84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footer" w:qFormat="1"/>
    <w:lsdException w:name="caption" w:semiHidden="0" w:uiPriority="0" w:unhideWhenUsed="0" w:qFormat="1"/>
    <w:lsdException w:name="footnote reference" w:uiPriority="0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footnote text"/>
    <w:basedOn w:val="a"/>
    <w:semiHidden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7">
    <w:name w:val="header"/>
    <w:basedOn w:val="a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Body Text"/>
    <w:basedOn w:val="a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paragraph" w:styleId="a9">
    <w:name w:val="footer"/>
    <w:basedOn w:val="a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List"/>
    <w:basedOn w:val="a8"/>
    <w:qFormat/>
    <w:rPr>
      <w:rFonts w:cs="Lohit Devanagari"/>
    </w:rPr>
  </w:style>
  <w:style w:type="paragraph" w:styleId="ab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uiPriority w:val="99"/>
    <w:unhideWhenUsed/>
    <w:qFormat/>
    <w:pPr>
      <w:spacing w:after="120" w:line="480" w:lineRule="auto"/>
      <w:ind w:left="360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сноски Знак"/>
    <w:basedOn w:val="a0"/>
    <w:semiHidden/>
    <w:qFormat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e">
    <w:name w:val="Верхний колонтитул Знак"/>
    <w:basedOn w:val="a0"/>
    <w:uiPriority w:val="99"/>
    <w:semiHidden/>
    <w:qFormat/>
  </w:style>
  <w:style w:type="character" w:customStyle="1" w:styleId="af">
    <w:name w:val="Нижний колонтитул Знак"/>
    <w:basedOn w:val="a0"/>
    <w:uiPriority w:val="99"/>
    <w:semiHidden/>
    <w:qFormat/>
  </w:style>
  <w:style w:type="character" w:customStyle="1" w:styleId="af0">
    <w:name w:val="Основной текст Знак"/>
    <w:basedOn w:val="a0"/>
    <w:qFormat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qFormat/>
    <w:rPr>
      <w:rFonts w:ascii="Dallak Time" w:eastAsia="Times New Roman" w:hAnsi="Dallak Time" w:cs="Times New Roman"/>
      <w:sz w:val="28"/>
      <w:szCs w:val="20"/>
      <w:lang w:val="en-AU"/>
    </w:rPr>
  </w:style>
  <w:style w:type="character" w:customStyle="1" w:styleId="20">
    <w:name w:val="Основной текст с отступом 2 Знак"/>
    <w:basedOn w:val="a0"/>
    <w:uiPriority w:val="99"/>
    <w:qFormat/>
  </w:style>
  <w:style w:type="character" w:customStyle="1" w:styleId="af1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uiPriority w:val="34"/>
    <w:qFormat/>
    <w:locked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norm">
    <w:name w:val="norm"/>
    <w:basedOn w:val="a"/>
    <w:qFormat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HeaderandFooter">
    <w:name w:val="Header and Footer"/>
    <w:basedOn w:val="a"/>
    <w:qFormat/>
  </w:style>
  <w:style w:type="paragraph" w:customStyle="1" w:styleId="31">
    <w:name w:val="Заголовок 31"/>
    <w:basedOn w:val="a"/>
    <w:qFormat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11">
    <w:name w:val="Текст сноски1"/>
    <w:basedOn w:val="a"/>
    <w:semiHidden/>
    <w:qFormat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FrameContents">
    <w:name w:val="Frame Contents"/>
    <w:basedOn w:val="a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D7764-EC2E-40F9-9E14-DAB3BF624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5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User</cp:lastModifiedBy>
  <cp:revision>434</cp:revision>
  <cp:lastPrinted>2024-07-25T09:51:00Z</cp:lastPrinted>
  <dcterms:created xsi:type="dcterms:W3CDTF">2017-07-04T05:21:00Z</dcterms:created>
  <dcterms:modified xsi:type="dcterms:W3CDTF">2025-07-29T11:21:00Z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1049-12.2.0.17545</vt:lpwstr>
  </property>
  <property fmtid="{D5CDD505-2E9C-101B-9397-08002B2CF9AE}" pid="9" name="ICV">
    <vt:lpwstr>989D1F47908541FC8109D46D71B71705_12</vt:lpwstr>
  </property>
</Properties>
</file>