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Դերմատոսկոպիկ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ՍԱՐՔԻ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Դերմատոսկոպիկ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Դերմատոսկոպիկ հավաքածու
Էրգոնոմիկ, հարմարավետ, ցանկացած դիրքում մեկ ձեռքով օգտագործելու համար:
Գլխիկը պատրաստված դիմացկուն բաց գույնի պոլիկարբոնատային համաձուլվածքից կամ մետաղից:
Հավաքածուն բաղկացած է՝ դերմատոսկոպի գլխիկից, լիցքավորվող բռնակից, բռանկի լիղքավորման սարքից, տեսախցիկի ադապտերից, բռնակի համար սեղանի տակդիրից:
Գլխիկը՝ լայնանկյուն օպտիկայով, ընդլայնված տեսադաշտով և սուր ֆոկուսով ամբողջ տեսադաշտում, օպտիկական մեծացման գործակիցը առնվազն 10х - 16х, լուսավորությունը առնվազն 4 LED լույսի աղբյուր, որը գտնվում է գլխի պարագծի շուրջը, լուսավորությունը կարգաբերվող:
Լույսի աղբյուրի երաշխիքային կյանքը առնվազն 50000 ժամ, ջերմաստիճանը 5000 Կելվին: Գունային փոխանցման գործակիցը ոչ պակաս քան 80:
Լույսի ինտենսիվությունը բևեռացնող ֆիլտրով ոչ պակաս քան 11000 Լյուքս: Լույսի ինտենսիվությունը ոչ բևեռացված ֆիլտրով ոչ պակաս քան 23000 Լյուքս:
Ֆոկուսային օղակի առկայություն՝ դերմատոսկոպի ֆոկուսի անհատական կարգավորման համար:
Դիօոպտրի կարգաբերումը առնվազն -6D +6D սահմաններում Կոնտակտային սալիկի առկայություն, սանդղակավորված:
Ոսպնյակի տրամագիծը ոչ պակաս քան 22մմ:
Կոնտակտային ռեժիմում տեսադաշտի տրամագիծը ոչ պակաս քան 20մմ:
Տեսախցիկի միակցման տիպը Բայոնետ տիպի, համատեղելի Canon EOS 600D մոդելի տեսախցիկի հետ:
Կիզակետի կարգաբերման օղով, համալրված օբյեկտիվի կափարիչով:
Կենտրոնացման օղակի ներքին տրամագիծը 42մմ խիստ համապատասխանությամբ:
Բռնակը վերալիցքավորվող, գլխիկից առանձին, տարբեր տիպի գլխիկների միացման հնարավորությամբ:
Պատրաստման նյութը մետաղական, սահքի դեմ պաշտպանող, կողավոր Բռնակի և գլխիկի միացման առնվազն 3 փականով:
Լուսավորության կարգաբերման, միացման և անջատման հնարավորությունով: Լիցքավորման և լիցքի մակարդակի ցուցաբերման լուսարձակներով:
Ներկառուցված գալվանական մեկուսացման միավորի առկայություն՝ էլեկտրական լարման բռնակին ուղղակի փոխանցումը կանխելու համար:
Լիցքավորող սարքի մալուխի երկարությունը առնվազն 1մ Լիցքավորման առավելագույն ժամանակը ոչ ավել քան 4ժ:
Մարտկոցի տիպը Li-ion կամ Li-po, մարտկոցի տարողունակությունը ոչ պակաս քան 2300մԱժ:
Որակի և համապատասխանության վկայագրերի առկայություն առնվազն ISO 13485:2016, CE, MDSAP
Հավաքածուն պետք է լինի նոր, չօգտագործված, ոչ վաղ քան 2024 թ արտադրության, ներառի լիարժեք աշխատանքի համար նախատեսված բոլոր պարագաները: Երաշխիքը առնվազն 5 տարի։
Մատակարարը պետք է ապահովի հավաքածուի տեղափոխումը, տեղադրումը, փորձարկումը, մասնագետների ուսուցումը գնորդի կողմից նշված հասցեում: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և կողմերի միջև համաձայնագիր կնքելու օրվանից առավելագույնը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