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предохранительного клапана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ՀԱԷԿ-ԷԱՃԱՊՁԲ-92/25</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предохранительного клапана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предохранительного клапана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предохранительного клапана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Предохранительный клапан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17с22нж4, 
пружинный, полноподъемный, фланцевый, 
с комплектом ответных фланцев.
Диаметр условный – DN 80.
Условное давление - 1,6 МПа 16кгс/см2.
Давление срабатывания - 0,84МПа 8,4кгс/см2.
Давление полного открытия – 0,92МПа 9,2кгс/см2.
Рабочая среда – пар.
Рабочая температура – 175 0С.
Материал корпуса – Сталь 25Л.
Класс безопасности - 4 по  НП-001-15.
Категория сейсмостойкости – III по НП-031-01.
Климатическое исполнение и категория размещения - У3 по ГОСТ 15150-69 или аналог.
Вес – Не более 33кг.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