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2025.07.31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Երևանի Ջերմաէլեկտրակենտրոն ՓԲԸ</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ՀՀ, ք. Երևան, Արին-Բերդի 3-րդ նրբ., թիվ 3</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запасные части клапана сброса высокого давления 10MAN10AA901</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Արմեն Պետրոսյան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purchase@ytpc.am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Հեռ․ 011 47-26-11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Երևանի Ջերմաէլեկտրակենտրոն ՓԲԸ</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ԵՋԷԿ-ԷԱՃԱՊՁԲ 25/38</w:t>
      </w:r>
      <w:r w:rsidRPr="00F32D53">
        <w:rPr>
          <w:rFonts w:ascii="Calibri" w:hAnsi="Calibri" w:cstheme="minorHAnsi"/>
          <w:i/>
        </w:rPr>
        <w:br/>
      </w:r>
      <w:r w:rsidRPr="00F32D53">
        <w:rPr>
          <w:rFonts w:ascii="Calibri" w:hAnsi="Calibri" w:cstheme="minorHAnsi"/>
          <w:szCs w:val="20"/>
          <w:lang w:val="af-ZA"/>
        </w:rPr>
        <w:t>2025.07.31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Երևանի Ջերմաէլեկտրակենտրոն ՓԲԸ</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Երևանի Ջերմաէլեկտրակենտրոն ՓԲԸ</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запасные части клапана сброса высокого давления 10MAN10AA901</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запасные части клапана сброса высокого давления 10MAN10AA901</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Երևանի Ջերմաէլեկտրակենտրոն ՓԲԸ</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ԵՋԷԿ-ԷԱՃԱՊՁԲ 25/38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purchase@ytpc.am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запасные части клапана сброса высокого давления 10MAN10AA901</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10MAN10AA901 HP Dump PCV փականի  նորոգման պահեստամասեր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w:t>
      </w:r>
      <w:r w:rsidRPr="00F32D53">
        <w:rPr>
          <w:rFonts w:ascii="Calibri" w:hAnsi="Calibri" w:cstheme="minorHAnsi"/>
          <w:szCs w:val="22"/>
        </w:rPr>
        <w:t xml:space="preserve"> драмом, евро </w:t>
      </w:r>
      <w:r w:rsidR="00991780" w:rsidRPr="00F32D53">
        <w:rPr>
          <w:rFonts w:ascii="Calibri" w:hAnsi="Calibri" w:cstheme="minorHAnsi"/>
          <w:lang w:val="af-ZA"/>
        </w:rPr>
        <w:t>442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2025.08.12.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00E93C04" w:rsidRPr="00F32D53">
        <w:rPr>
          <w:rFonts w:ascii="Calibri" w:hAnsi="Calibri" w:cstheme="minorHAnsi"/>
          <w:sz w:val="23"/>
          <w:szCs w:val="23"/>
          <w:lang w:val="af-ZA"/>
        </w:rPr>
        <w:t>ԵՋԷԿ-ԷԱՃԱՊՁԲ 25/38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'ԵՋԷԿ-ԷԱՃԱՊՁԲ 25/38'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ԵՋԷԿ-ԷԱՃԱՊՁԲ 25/38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Երևանի Ջերմաէլեկտրակենտրոն ՓԲԸ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"ԵՋԷԿ-ԷԱՃԱՊՁԲ 25/38"*</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ԵՋԷԿ-ԷԱՃԱՊՁԲ 25/38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ԵՋԷԿ-ԷԱՃԱՊՁԲ 25/38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_____</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0.13(ьноль целых тринадзат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10MAN10AA901 HP Dump PCV փականի  նորոգման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Модернизация отделки Erosolve для отделки VLB-125BTC (298703.10), состоящая из:
- корпус в сборе (включая цилиндр, зажимную втулку цилиндра, секторное кольцо, нажимное кольцо, направляющую втулку)
- каркаса
- полный уплотнительный узел со специальным покрытием
- седла
- из Soft gods комплекта материалов для trimа
- инструменты для снятия и сжатия седла
- из обновленной технической документации
Должно быть применимо для рекомендуемого минимального давления подачи воздуха 6 barg.
Поставляемая продукция должна быть новой и неиспользованной.
По соглашению сторон товар может быть поставлен раньше установленной даты поставки.
Транспортировка и разгрузка продукции осуществляется поставщиком.
За один день до доставки товаров сообщить об этом Заказчику.
Вместе с продукцией необходимо предоставить сертификат соответствия качества, информацию о производителе и стране производства, а также дату изготовления.
При поставке продукции компания-поставщик обязана представить доверенность от имени производителя (MAF - Manufacturer's Authorization Form) или уполномоченной им организации в Республике Армения (DAF - Distributor's Authorization Form).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календарных дней после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10MAN10AA901 HP Dump PCV փականի  նորոգման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