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ՀԲԿ - ԷԱՃԱՊՁԲ - 25/0403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ՀՐԱԶԴԱՆԻ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Կոտայքի մարզ, ք.Հրազդան, Մ.Բաղրամյան թաղ., Պուրակային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 Ր Ա Վ Ե Ր   «ՀՐԱԶԴԱՆԻ ԲԺՇԿԱԿԱՆ ԿԵՆՏՐՈՆ,,ՓԲԸ »-Ի ԿԱՐԻՔՆԵՐԻ ՀԱՄԱՐ` « ԲԵՆԶԻՆԻ» ՁԵՌՔԲԵՐՄԱՆ ՆՊԱՏԱԿՈՎ  ՀԱՅՏԱՐԱՐՎԱԾ ԷԼԵԿՏՐՈՆԱՅԻՆ ԱՃՈՒՐԴԻ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077-448141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larisanavasardyan5@gmail.com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ՀՐԱԶԴԱՆԻ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ՀԲԿ - ԷԱՃԱՊՁԲ - 25/0403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ՀՐԱԶԴԱՆԻ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ՀՐԱԶԴԱՆԻ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 Ր Ա Վ Ե Ր   «ՀՐԱԶԴԱՆԻ ԲԺՇԿԱԿԱՆ ԿԵՆՏՐՈՆ,,ՓԲԸ »-Ի ԿԱՐԻՔՆԵՐԻ ՀԱՄԱՐ` « ԲԵՆԶԻՆԻ» ՁԵՌՔԲԵՐՄԱՆ ՆՊԱՏԱԿՈՎ  ՀԱՅՏԱՐԱՐՎԱԾ ԷԼԵԿՏՐՈՆԱՅԻՆ ԱՃՈՒՐԴԻ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ՀՐԱԶԴԱՆԻ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 Ր Ա Վ Ե Ր   «ՀՐԱԶԴԱՆԻ ԲԺՇԿԱԿԱՆ ԿԵՆՏՐՈՆ,,ՓԲԸ »-Ի ԿԱՐԻՔՆԵՐԻ ՀԱՄԱՐ` « ԲԵՆԶԻՆԻ» ՁԵՌՔԲԵՐՄԱՆ ՆՊԱՏԱԿՈՎ  ՀԱՅՏԱՐԱՐՎԱԾ ԷԼԵԿՏՐՈՆԱՅԻՆ ԱՃՈՒՐԴԻ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ՀԲԿ - ԷԱՃԱՊՁԲ - 25/0403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larisanavasardyan5@gmail.com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 Ր Ա Վ Ե Ր   «ՀՐԱԶԴԱՆԻ ԲԺՇԿԱԿԱՆ ԿԵՆՏՐՈՆ,,ՓԲԸ »-Ի ԿԱՐԻՔՆԵՐԻ ՀԱՄԱՐ` « ԲԵՆԶԻՆԻ» ՁԵՌՔԲԵՐՄԱՆ ՆՊԱՏԱԿՈՎ  ՀԱՅՏԱՐԱՐՎԱԾ ԷԼԵԿՏՐՈՆԱՅԻՆ ԱՃՈՒՐԴԻ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2025.08.12.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ՀՐԱԶԴԱՆԻ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ՀԲԿ - ԷԱՃԱՊՁԲ - 25/0403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ՀԲԿ - ԷԱՃԱՊՁԲ - 25/0403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«ՀԲԿ - ԷԱՃԱՊՁԲ - 25/0403»*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ԷԱՃԱՊՁԲ - 25/0403*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«ՀԲԿ - ԷԱՃԱՊՁԲ - 25/0403»*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ԷԱՃԱՊՁԲ - 25/0403*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ՀՐԱԶԴԱՆԻ  ԲԺՇԿԱԿԱՆ ԿԵՆՏՐՈՆ,,ՓԲԸ
կարիքների համար  
ԲԵՆԶԻՆԻ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հոկտեմբերի 31-ը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Վառելիքի ձեռք  բերումը  կատարվում է  կողմերի միջև կնքվող պայմանագրի ուժի մեջ մտնելու օրվանից 21-րդ օրացույցային օրից սկսաց մինչև 31.10.2025թ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