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ՇՄՄԱԿ-ԷԱՃԱՊՁԲ-25/15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ՄԱՐԱԼԻԿԻ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Հրանտ Շահինյան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«Մարալիկի առողջության կենտրոն ՓԲԸ»-ի կարիքների համար` Ուլտրաձայնային թերապիայի սարքի ձեռքբերման նպատակով հայտարարված «ՇՄՄԱԿ-ԷԱՃԱՊՁԲ-25/15»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+37444993331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smartbidcons@gmail.com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ՄԱՐԱԼԻԿԻ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ՇՄՄԱԿ-ԷԱՃԱՊՁԲ-25/15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ՄԱՐԱԼԻԿԻ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ՄԱՐԱԼԻԿԻ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«Մարալիկի առողջության կենտրոն ՓԲԸ»-ի կարիքների համար` Ուլտրաձայնային թերապիայի սարքի ձեռքբերման նպատակով հայտարարված «ՇՄՄԱԿ-ԷԱՃԱՊՁԲ-25/15»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ՄԱՐԱԼԻԿԻ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«Մարալիկի առողջության կենտրոն ՓԲԸ»-ի կարիքների համար` Ուլտրաձայնային թերապիայի սարքի ձեռքբերման նպատակով հայտարարված «ՇՄՄԱԿ-ԷԱՃԱՊՁԲ-25/15»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ՇՄՄԱԿ-ԷԱՃԱՊՁԲ-25/15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smartbidcons@gmail.com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«Մարալիկի առողջության կենտրոն ՓԲԸ»-ի կարիքների համար` Ուլտրաձայնային թերապիայի սարքի ձեռքբերման նպատակով հայտարարված «ՇՄՄԱԿ-ԷԱՃԱՊՁԲ-25/15»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թերապիայի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ՄԱՐԱԼԻԿԻ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ՇՄՄԱԿ-ԷԱՃԱՊՁԲ-25/15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ՇՄՄԱԿ-ԷԱՃԱՊՁԲ-25/15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«ՇՄՄԱԿ-ԷԱՃԱՊՁԲ-25/15»*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ՇՄՄԱԿ-ԷԱՃԱՊՁԲ-25/15*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«ՇՄՄԱԿ-ԷԱՃԱՊՁԲ-25/15»*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ՇՄՄԱԿ-ԷԱՃԱՊՁԲ-25/15*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թերապիայի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սարքն օգտագործվում է բժշկական և կոսմետոլոգիական հաստատություններում՝ բուժական և կանխարգելիչ նպատակներով։ Այն կիրառվում է մաշկի, ներքին օրգանների, հենաշարժական և նյարդային համակարգի հիվանդությունների բուժման համար։ Տեխնիկական բնութագրեր • Աշխատանքային ռեժիմներ՝ շարունակական, իմպուլսային • Աշխատանքային հաճախականություն 088-1 ՄՀց• Իմպուլսների հաճախություն՝ 50 Հց • Ուլտրաձայնային ճառագայթիչների քանակը՝ 1-2 հատ • Իմպուլսների տևողություն՝ o Իմպուլսային ռեժիմում՝ 2 / 4 / 10 մվ o Շարունակական ռեժիմում՝ շարունակական • Արդյունավետ ինտենսիվություն՝ 0.05 – 1.0 Վտ/սմ² • Աշխատանքային ռեժիմի կարգաբերման ժամանակը՝ 30 վ • Շարունակական աշխատանքի տևողությունը՝ մինչև 6 ժ • Ժամաչափի սահմանման տիրույթ՝ 1-30 րոպե • Կառավարման եղանակ՝ էլեկտրամեխանիկական • Կոնտակտի վերահսկում՝ կա • Ճառագայթիչների գերտաքացման պաշտպանություն՝ կա • Աշխատանքային հոսանքի լույսային ցուցում՝ կա • Չափսեր՝ o Էլեկտրոնային բլոկ՝ 260×218.5×108.5 մմ o Ճառագայթիչների չափերը3,5սմ2,150*86*40մմ
• Քաշ՝ o Էլեկտրոնային բլոկ՝ 2 կգ o Համալիրը՝ 0.4 կգ • Սնուցում՝ 220 Վ, 50 Հց • Սնուցման հզորություն՝ 45 Վտ Ապրանքը պետք է լինի նոր, չօգտագործված։ Տեղափոխումը և տեղադրումը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 Հ. ՇԱՀԻՆՅԱՆ Փ. ԱՌՈՂՋՈՒԹՅԱՆ ԿԵՆՏՐՈՆ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