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մանկական բազմաֆունկցիոնալ խաղասարքերի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մանկական բազմաֆունկցիոնալ խաղասարքերի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մանկական բազմաֆունկցիոնալ խաղասարքերի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մանկական բազմաֆունկցիոնալ խաղասարքերի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