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բանվորական համազգեստի ձեռքբերման նպատակով ԵՄ-ԷԱՃԱՊՁԲ-25/119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բանվորական համազգեստի ձեռքբերման նպատակով ԵՄ-ԷԱՃԱՊՁԲ-25/119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բանվորական համազգեստի ձեռքբերման նպատակով ԵՄ-ԷԱՃԱՊՁԲ-25/119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բանվորական համազգեստի ձեռքբերման նպատակով ԵՄ-ԷԱՃԱՊՁԲ-25/119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ամառային արտահագուստ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ձմեռային արտահագուստ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Կիսաճիտք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երկարաճիտք կոշիկներ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ժիլետ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ամառային արտահագուստ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Բանվորի անվտանգության համար նախատեսված արտահագուստ՝ ԳՕՍՏ 27575-87, պետք է բաղկացած լինի բաճկոնից և տաբատից, գույնը՝ սև կամ մուգ կապույտ, լույս անդրադարձնող շեշտադրումներով, հիմքը՝ բամբակյա։ Պետք է նախատեսված լինի ուժեղ աղտոտվածությունից, քամուց, խոնավությունից, մաշկի վրա մետաղյա թիթեղիկների ընկնելուց պաշտպանելու համար։ Բաճկոնը պետք է լինի կոճակներով, 3 գրպանով, թիկունքի վերնամասում ուսերից ներքև՝ «ՄԵՏՐՈՊՈԼԻՏԵՆ» գրվածքով (գույնը, տառաչափը ըստ պատվիրատուի պահանջի), տաբատը՝ 2 գրպանով, բացվածքը կոճկվում է կոճակով։ Չափսերը ըստ պատվիրատուի պահանջի։ Տեղափոխումը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ձմեռային արտահագուստ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Բանվորի անվտանգության համար նախատեսված բաճկոն՝ ԳՕՍՏ 12․4․236-2011։ Հատուկ հագուստը օգտագործվում է ցածր ջերմաստիճանի պայմաններում, բաց տարածքում և չջեռուցվող շինություններում տարաբնույթ գործողություն կատարող աշխատողների համար։ Կոճակներով կոճկվող բաճկոն` կողային 2 գրպաններով։ Տաքացնող բամբակյա ներքնաշերտը պետք է բաղկացած լինի 3 շերտից, խտությունը՝ 850 գ/մ3։ Աստառը՝ բիազից հարթաներկված, 100% բամբակյա։ Գույնը՝ մուգ կապույտ, սև կամ ըստ պատվիրատուի պահանջի։ Չափսերը ըստ պատվիրատուի պահանջի։ Տեղափոխումը իրականացվում է մատակարարի կողմից։                                                                                                                                                                                                                                                                                                                                                                          Տաք ուղիղ տաբատ՝ տաքացնող աստառով՝ ԳՕՍՏ 24232-80, կենտրոնում  շղթայով՝ կոճկվող, լայն գոտիով, ամրացվող 2 կոճակով, կողային արտաքին գրպաններով՝ դրված թեք մուտքով։ Չափսերը ըստ պատվիրատուի պահանջի։ Տեղափոխումը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Կիսաճիտք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Տղամարդու բանվորական կոշիկները՝ կարված «յուֆտիից», երկշերտանի տակացուով պոլիուրեթանից և ջերմապոլիուրեթանից՝ ամրացված համաձուլման մեթոդով։ Հատուկ նշանակության կոշիկները պետք է մշակված լինեն ամառային շրջանի համար և չքրտնացնեն ոտքերը։ Տակացուն պետք է դիմակայուն լինի յուղի, դիզվառելիքի, թթուների նկատմամբ։ Պետք է ունենա անտիստատիկ հատկություն, ներքնադիրը և լեզվակը լիարժեք պահպանեն ոտքը փոշուց, ջրից և մանր քարերից: Կոշիկի դիմային հատվածը պետք է ամրացված լինի ջերմապլաստով։ Կոշիկի բարձրությունը՝ 15,5 սմ։ Չափսերը ըստ պատվիրատուի պահանջի։ Տեղափոխումը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երկարաճիտք կոշիկներ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երկարաճիտ կոշիկները պետք է պատրաստված լինեն կաղապարման եղանակով՝ նախատեսված ոտքերը ջրից և ընդանուր արտադրական աղտոտվածություններից պաշտպանելու համար։ Կոշիկի բարձրությունը՝ 39-40 սմ։ Չափսերը՝ ըստ պատվիրատուի պահանջի։ Տեղափոխումը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Ազդանշանային ժիլետ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Աշխատողի անվտանգության համար նախատեսված ժիլետ՝ ԳՕՍՏ 12․4․219-99: Հիմքի տեսակը՝ պոլիեսթերից շինարարական աշխատաքներ կատարելու համար։ Մթության մեջ պետք է լուսավորի մարդուն՝ ապահովելով կյանքի անվտանգությունը ճանապարներին և շինտարածքներում։ Ժիլետը պետք է կոճկվի կպիչով, գույնը՝ դեղին կամ նարնջագույն։ Չափսերը՝ ըստ պատվիրատուի պահանջի։ Տեղափոխումը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