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օդորակիչների ձեռքբերման նպատակով ԵԱ-ԷԱՃԱՊՁԲ-25/54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օդորակիչների ձեռքբերման նպատակով ԵԱ-ԷԱՃԱՊՁԲ-25/54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օդորակիչների ձեռքբերման նպատակով ԵԱ-ԷԱՃԱՊՁԲ-25/54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օդորակիչների ձեռքբերման նպատակով ԵԱ-ԷԱՃԱՊՁԲ-25/54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38000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2025.08.18.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«Երևանի Ավտոբուս»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