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ԻԲԿ-ԷԱՃԱՊՁԲ-25/22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Իջևանի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Իջևան, Նալբանդյան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 և պատվաստանյութեր-25-9</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Բուղդարյան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033261014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ijevanmedikalcenter@mail.ru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Իջևանի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ԻԲԿ-ԷԱՃԱՊՁԲ-25/22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Իջևանի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Իջևանի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 և պատվաստանյութեր-25-9</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Իջևանի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 և պատվաստանյութեր-25-9</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ԻԲԿ-ԷԱՃԱՊՁԲ-25/22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ijevanmedikalcenter@mail.ru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 և պատվաստանյութեր-25-9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250մգ/5մլ,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էնoքսապարին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 350մգ/մլ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Ալֆա-բրոմիզովալերաթթվի էթիլ էսթեր, ֆենոբարբիտալ,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606375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ասպարագինատի ոտետրահիդրատ, կալիումի ասպարագինատի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3000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լուծույթ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381.17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2025.08.19.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Իջևանի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ԻԲԿ-ԷԱՃԱՊՁԲ-25/22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ԻԲԿ-ԷԱՃԱՊՁԲ-25/22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«ԻԲԿ-ԷԱՃԱՊՁԲ-25/22»*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«ԻԲԿ-ԷԱՃԱՊՁԲ-25/22»*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epinephrine (epinephrine hydrotartrate) լուծույթ ներարկման 1,82մգ/մլ, 1մլ ամպուլ,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deproteinised haemoderivate of calf blood, դեղահատ, 200մգ,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amiodarone լուծույթ ներարկման 50 մգ/մլ, 3մլ,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atracurium լուծույթ ն/ե կաթիլաներարկման 10մգ/մլ, 5մլ,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atorvastatin դեղահատ 10մգ,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bisacodyl դեղահատ 5մգ,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(բուպիվակայինի հիդրոքլորիդ) bupivacaine (bupivacaine hydrochloride), լուծույթ ներարկման, 5մգ/մլ, 4մլ,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լուծույթ կաթիլաներարկման 50 մգ/մլ, 250 մլ Պլաստիկե վակուումային փաթեթ՝ՊՎՔ, երկպորտանի: Պահպանման պայմանները՝չոր   18 -25°C ջերմաստիճանի պայմաններում, երեխաների համար անհասանելի վայրում,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լուծույթ կաթիլաներարկման 50 մգ/մլ, 500 մլ Պլաստիկե վակուումային փաթեթ՝ՊՎՔ, երկպորտանի: Պահպանման պայմանները՝չոր   18 -25°C ջերմաստիճանի պայմաններում, երեխաների համար անհասանելի վայրում,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dexketoprofen (dexketoprofen trometamol), գրանուլներ ներքին ընդունման լուծույթի, 25մգ, փաթեթիկներ,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25մգ/մլ,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dexketoprofen լուծույթ ն/ե և մ/մ ներարկման 25մգ/մլ, 2մլ,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bendazol լուծույթ մ/մ ներարկման 10մգ/մլ, 5մլ,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suxamethonium լուծույթ ն/ե ներարկման 20մգ/մլ, 5մլ ամպուլ,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etamsylate լուծույթ ներարկման 250մգ/2մլ, 2մլ ամպուլ,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metoprolol դեղահատ 25մգ,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(essential phospholipids) լուծույթ ն/ե ներարկման 300մգ,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250մգ/5մլ,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(essential phospholipids) լուծույթ ն/ե ներարկման 250մգ/5մլ, 5մլ,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ketamine լուծույթ ներարկման, 500մգ/10մլ, 10մլ,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vinpocetine լուծույթ ներարկման 5մգ/մլ, 2մլ ամպուլ,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լուծույթ ներարկման 50մգ/մլ, 2մլ ամպուլ,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էնoքսապարին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էնoքսապարին enoxaparin լուծույթ ներարկման 40մգ/0,4մլ, 0,4մլ նախալցված ներարկիչ,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phytomenadione, լուծույթ ներարկման/ներքին ընդունման, 2մգ/0,2մլ, 0.2մլ,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 350մգ/մլ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 iohexol լուծույթ ներարկման 755մգ/մլ (350մգ յոդ/մլ), 100մլ պլաստիկե շշիկ,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ն/ե կաթիլաներարկման 40 մգ/մլ, 100 մլ պլաստիկե վակուումային փաթեթ՝ ՊՎՔ, երկպորտանի: Պահպանման պայմանները՝ չոր 18 -25°C ջերմաստիճանի պայմաններում, երեխաների համար անհասանելի վայրում,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Ալֆա-բրոմիզովալերաթթվի էթիլ էսթեր, ֆենոբարբիտալ,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Ալֆա-բրոմիզովալերաթթվի էթիլ էսթեր, ֆենոբարբիտալ, անանուխի յուղ ethyl ester of alfa-bromisovaleric acid, phenobarbital, oleum menthae piperitae կաթիլներ ներքին 20մգ/մլ+ 18,26մգ/մլ+ 1,42մգ/մլ, 25մլ շշիկ,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heparin դոնդող արտաքին կիրառման 1000ՄՄ/գ, 25գ,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morphine, լուծույթ ն/ե, մ/մ և ե/մ ներարկման, 10մգ/մլ 1մլ,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moxifloxacin  լուծույթ կաթիլաներարկման 1.6մգ/մլ, 250մլ, պլաստիկ փաթեթ,  երկպորտանի, երկրորդային ոչ լուսաթափանց փայլաթիթեղային փաթեթավորում,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5մգ/մլ,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moxifloxacin ակնակաթիլներ 5մգ/մլ, 5մլ,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100մլ պլաստիկե վակուումային փաթեթ՝ՊՎՔ պլաստիկե վակուումային փաթեթ, երկպորտանի: Պահպանման պայմանները՝ չոր  18 -25°C ջերմաստիճանի պայմաններում,  երեխաների համար անհասանելի վայրում,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10%, 50մլ    պլաստիկե վակուումային փաթեթ՝ՊՎՔ պլաստիկե վակուումային փաթեթ, երկպորտանի: Պահպանման պայմանները՝ չոր  18 -25°C ջերմաստիճանի պայմաններում,  երեխաների համար անհասանելի վայրում,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1000մլ պլաստիկե վակուումային փաթեթ՝ ՊՎՔ պլաստիկե վակուումային փաթեթ, երկպորտանի: Պահպանման պայմանները՝ չոր  18 -25°C ջերմաստիճանի պայմաններում,  երեխաների համար անհասանելի վայրում,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250մլ պլաստիկե վակուումային փաթեթ՝ՊՎՔ պլաստիկե վակուումային փաթեթ, երկպորտանի: Պահպանման պայմանները՝ չոր  18 -25°C ջերմաստիճանի պայմաններում,  երեխաների համար անհասանելի վայրում,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պլաստիկե վակուումային փաթեթ՝ՊՎՔ պլաստիկե վակուումային փաթեթ, երկպորտանի: Պահպանման պայմանները՝ չոր  18 -25°C ջերմաստիճանի պայմաններում,  երեխաների համար անհասանելի վայրում,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procaine  լուծույթ ներարկման 5մգ/մլ, 250մլ կաթիլային ներարկման համար, երկրորդային վակուում փաթեթավորում, պլաստիկե վակուումային փաթեթ՝ՊՎՔ, երկպորտանի: Պահպանման պայմանները՝ չոր  18 -25°C ջերմաստիճանի պայմաններում,  երեխաների համար անհասանելի վայրում,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hydroxyethyl starch լուծույթ կաթիլաներարկման 60մգ/մլ 500մլ, պլաստիկ վակուումային փաթեթ, երկպորտանի, երկրորդային վակուում փաթեթավորում,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ասպարագինատի ոտետրահիդրատ, կալիումի ասպարագինատի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ասպարագինատի տետրահիդրատ, կալիումի ասպարագինատի հեմիհիդրատ magnesium asparaginate tetrahydrate, potassium asparaginate hemihydrate խտանյութ կաթիլաներարկման լուծույթի, 40մգ/մլ+45.2մգ/մլ, 10մլ ամպուլներ,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ամպուլ,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3000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Առաջնալին ՊՎՔ փաթեթավորում, 3000 մլ, երկպորտանի,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լուծույթ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լուծույթ 3%, 100մլ,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sodium chloride, potassium chloride, sodium citrate, glucose anhydrous դեղափոշի դեղաչափված 3,5մգ+2,5մգ+2,9մգ+ 10մգ, 18,9գ,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dextran 40, լուծույթ կաթիլաներարկման, 100մգ/մլ, 500մլ, կաթիլային ներարկման համար, երկրորդային վակուում փաթեթավորում, պլաստիկե վակուումային փաթեթ՝ՊՎՔ, երկպորտանի: Պահպանման պայմանները՝ չոր 18 -25 աստիճան C ջերմաստիճանի պայմաններում, երեխաների համար անհասանելի վայրում,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inosine լուծույթ ներարկման 20մգ/մլ, 5մլ ամպուլ,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500մլ, պլաստիկե վակուումային փաթեթ՝ ՊՎՔ, երկպորտանի: Պահպանման պայմանները՝չոր 15 -25°C ջերմաստիճանի պայմաններում, երեխաների համար անհասանելի վայրում,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200 դեղաչափ,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 ասկորբինաթթու ferrous sulfate, ascorbic acid դեղահատ 320մգ+60մգ,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verapamil լուծույթ ն/ե ներարկման, 5մգ/2մլ, 2մլ ամպուլներ,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menadione լուծույթ ներարկման 10մգ/մլ, 1մլ ամպուլ,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լուծույթ կաթիլաներարկման, 2մգ/մլ, 200մլ,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սրվակը պարունակում է 1մլ հակափայտացման անատոքսին յուրաքանչյուրում պատվաստումների 2-ական դեղաչափով: Տուփը պարունակում է 10 սրվակ: Պահպանման եղանակըպահել չոր, մութ տեղում, 4-8°C-ի պայմաններում,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famotidine 20մգ, սրվակներ + 5մլ լուծիչ ամպուլում,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 iron (III)-hydroxide dextran complex լուծույթ ներարկման 50մգ/մլ, 2մլ,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լուծույթ ներարկման, 10մգ/մլ, 2մլ,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nadroparin calcium լուծույթ ներարկման 2850ՄՄ Axa/0,3մլ, 0,3մլ նախալցված ներարկիչ, 1 հատ: Պահպանման պայմանները՝ ոչ բարձր ջերմաստիճանի պայմաններում, երեխաների համար անհասանելի վայրում,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insulin human (recombinant DNA)  լուծույթ ներարկման, 100 ՄՄ/մլ, 10մլ ապակե սրվակ,  դեղորայքի մատակարարումը կիրականացվի համաձայն ՀՀ կառավարության 502-Ն որոշման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25մգ/մլ,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250մգ/5մլ,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էնoքսապարին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 350մգ/մլ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Ալֆա-բրոմիզովալերաթթվի էթիլ էսթեր, ֆենոբարբիտալ,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5մգ/մլ,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ասպարագինատի ոտետրահիդրատ, կալիումի ասպարագինատի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3000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լուծույթ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