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Պահարան մետաղյա՝ գետնից 184*130*55 սմ /երկ./լայն./խոր./: Պահարանը պետք է ունենա 2 առանձին դռներ: Դռների չափերը ՝ 160*63 սմ, մետաղական թիթեղի հաստությունը 1.5 մմ: Դռների փականները եռամատ, ծխնիները ներսից, դռների ընդհանուր բացվածքը ոչ պակաս 90 աստիճան, պահարանի ներսում 4 մետաղական դարակաշար։ Պահարանը պետք է լինի փոշեներկված, կողային մասերի գույնը գրաֆիտ, դռները բաց մոխրագույն: Նախքան պատրաստելը պահարանի գծագիրը, արտաքին տեսքը, դարակների դասավորվածությունը և գույնը համաձայնեցնել պատվիրատուի հետ։  Երաշխիքային սպասարկումը  առնվազն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Արտաքին չափսերը (մմ) -1634x467x630, Քաշը՝ 59 կգ-ից ոչ պակաս, դարակների քանակը՝ 5,կողպեքի տեսակը – բանալիով, գույնը մոխրագույն։ Նախքան մատակարարումը նմուշը համաձայնեցնել պատվիրատուի հետ։  Երաշխիքային սպասարկումը առնվազն 1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Ճաղաշարերի և դարակաշարերի տեղադրումը իրականացնել համաձայն կից ներկայացված աշխատանքային նախագծի։ Զոդման աշխատանքների ընթացքում զոդված տեղերը պետք է լինեն մաքրված և հարթեցված մնացորդներից։ Բոլոր ներկերի գույնն ու նմուշը նախապես համաձայնեցնել Պատվիրատուի հետ։ Մետաղական ճաղավանդակների վրայով, ըստ Պատվիրատուի պահանջի, ներսից կամ դրսից ամրացնել մետաղական ցանց (2մմ, բջիջը՝ 25x25մմ)։ Դարակաշարերը պատրաստելուց առաջ անհրաժեշտ է դարակաշարերի գաբարիտային չափսերը ճշտել (չափագրել) տեղում, ճաղապատ միջնապատերը տեղադրելուց հետո։ Ապրանքները և օգտագործվող նյութերը պետք է լինեն  նոր և չօգտագործված։ Ապրանքների մատակարարումը, բեռնաթափումը, տեղադրումը և ամրացումը իրականացնում է Վաճառողը։ Պատվիրատուն իրավունք ունի ցանկացած ժամանակ ստուգել տեղադրման աշխատանքի որակը՝ առանց միջամտելու վերջինիս գործունեությանը։ Օգտագործվող նյութերի նմուշները նախապես համաձայնեցնել Պատվիրատուի հետ։ Երաշխիքային ժամկետ է սահմանվում ապրանքներն ընդունվելու հաջորդող օրվանից հաշված 365 օր։Տես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hոկտեմբերի 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hոկտեմբերի 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hոկտեմբերի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