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Ճառագայթիչ ռենտգեն խողովակի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Ճառագայթիչ ռենտգեն խողովակի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Ճառագայթիչ ռենտգեն խողովակի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Ճառագայթիչ ռենտգեն խողովակի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Siemens Somatom Go Up համակարգչային շերտագրիչի համար նախատեսված ճառագայթիչ /ռենտգեն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Siemens Somatom Go Up համակարգչային շերտագրիչի համար նախատեսված ճառագայթիչ /ռենտգեն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 Ֆանարջյանի անվան ուռուցքաբանության ազգային կենտրոն» ՓԲԸ-ում առկա Siemens Somatom Go Up համակարգչային շերտագրիչի համար նախատեսված ճառագայթիչ /ռենտգեն խողովակ/:
Ռենտգենյան խողովակի անոդի ջերմունակություն, միլիոն ջերմային միավոր՝ 3.5
Անոդի հովացման արագություն, հազար ջերմային միավոր/րոպե՝ 567, 
Անոդի լարման միջակայք, կՎ, Նվազագույնը, Առավելագույն՝ 80, 110, 130
Անոդի հոսանքի տիրույթ, մԱ Նվազագույնը, Առավելագույն՝ 	13-400
հոսանքի կարգավորման քայլ, մԱ՝ 1
Փոքր կիզակետային կետի չափը՝ 0.8 x 0.4 մմ
Խոշոր կիզակետային կետի չափը՝ 0.8 x 0.7 մմ
Ապրանքի տեղափոխումը, տեղադրումը և մոնտաժման աշխատանքները կատարվում են մասնակցի կողմից։ Ապրանքը պետք է լինի նոր, չօգտագործված, գործարանային փաթեթավորմամբ և չվերաթողարկված: Երաշխիքային ժամկետ՝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մտնելուց հետո՝ Գնորդից ապրանքի/ների մատակարարման պատվերը  ստանալու պահից հաշված 30 օրացուցային օրվա ընթացքում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