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Բենզինի /ռեգուլյար/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093603402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Բենզինի /ռեգուլյար/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Բենզինի /ռեգուլյար/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Բենզինի /ռեգուլյար/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մեթոդով`ոչ պակաս 81, բենզինի հագեցած գոլորշիների ճնշումը` 45-ից մինչև 100ԿՊա, կապարի պարունակությունը 5 մգ / դմ3 -ից ոչ ավելի, բենզոլի ծավալային մասը 1 %-ից ոչ ավելի, խտությունը` 15 Օ C ջերմաստիճանում` 720-ից մինչև 775 կգ / մ3, ծծմբի պարունակությունը` 10 մգ / կգ-ից ոչ ավելի, թթվածնի զանգվածային մասը` 2,7 %-ից ոչ ավելի, օքսիդիչների ծավալային մասը , ոչ ավելի` մեթանոլ-3% , էթանոլ-5% , իզոպրոպոլ սպիրտ-10% , իզոբուտիլ ապիրտ-10% , եռաբուտիլ սպիրտ-7% , եթերներ / C5 և ավելի /-15% , այլ օքսիդիչներ` 10% , անվտանգությունը, մակնանշումը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մատակարարումն անհրաժեշտ է իրականացնել կտրոնային եղանակով: Կտրոններն ուժի մեջ պետք է լինեն մատակարարման օրվան հաջորդող առնվազն 12 ամսվա ընթացքում և դրանք պետք է սպասարկվեն ՀՀ ողջ տարածքում, Կտրոնները ունենան փոխարինման հնարավորություն (տվյալ տարում չօգտագործելու դեպքում):
 Արտաշատ համայնքի Արտաշատ քաղաքում բենզալցակայանի առկայությունը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հաշված 22 օրացուրցային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