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ԵԱՍՄ-ԷԱՃԱՊՁԲ-25/61 ծածկագրով ավտոմեքենաների մաքրող միջոցների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ԵԱՍՄ-ԷԱՃԱՊՁԲ-25/61 ծածկագրով ավտոմեքենաների մաքրող միջոցների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ԵԱՍՄ-ԷԱՃԱՊՁԲ-25/61 ծածկագրով ավտոմեքենաների մաքրող միջոցների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ԵԱՍՄ-ԷԱՃԱՊՁԲ-25/61 ծածկագրով ավտոմեքենաների մաքրող միջոցների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անհպում լվացման մաքրման հեղուկը (ունիվերսալ միջոց, խտանյութ) նախատեսված է հատուկ նշանակության մեքենաների (աղբատար, բեռնատար, ինքնաթափ, աղցան և այլն), դրանց թափքի, ընթացքային դետալների, անիվների և մաքրման համար։
        Խտացված լվացող միջոցը ներկարարական ծածկույթներին հաղորդում է փայլ  և ստեղծում միջավայր՝ հետագա աղտոտվածությունների դյուրին լվացման համար։ Նախատեսված  բոլոր տեսակի բարձր ճնշման սարքավորումներով աշխատող պորտալ, ռոբոտ և ինքնասպասարկվող լվացման սարքերի համար։
        Հեշտությամբ հեռացնում է կեղտը, խիստ յուղային, ճարպային և միներալ աղտոտվածությունները։ Չի թողնում բծեր, հետքեր և չի վնասում լվացվող մակերեսները։ Պարունակում է կենսաբանորեն քայքայվող մակերևութային ակտիվ նյութեր։ Չի պարունակում նատրիումի նիտրիլտրիացետրատ,  սիլիկոն և նպաստում է պոմպերի և բարձր ճնշման սարքերի արդյունավետ աշխատանքին։ Արդյունավետ է նաև ջրի ջեռուցմամբ բարձր ճնշման սարքավորումներով օգտագործելու համար։ Ապահովվում է յուղոտ մակերեսների մաքրումը։ Անվտանգ է շրջակա միջավայրի և մարդկանց համար։ Անվտանգ է տրանսպորտային միջոցի ներկածածկույթի համար, չի վնասում լաքածածկույթը և մակերեսը։ Այն ունի բարձր փրփրակալելու հատկություն։ Ջրի պարունակությունը 63-65%, pH մակարդակը 13.5-14, մածուցիկությունը`  20-50 mPa·s։ Պահպանման պայմանները` 0 °C-ից մինչև  + 30 °C։ Բարձր ճնշման դոզացիոն համակարգերով հեղուկի պարունակությունը ապարատով աշխատում է  40-60 %, իսկ խտանյութը (пенокомплект)  նոսրացվում է 1:8 – 1:10, փրփուրի բալոնում (пеногенератор) 1։100 – 1։120  համամասնությամբ։ Պետք է լինի գործարանային արտադրանք և տվյալ խբաքանակը արտադրողի կողմից անցի լաբորատոր փորձաքննություն։ Մատակարարման ժամանակ մատակարարը ներկայացնում է` լաբորատաոր փորձաքնության եզրակացություն և առաջարկվող ապրանքի արտադրողի (MAF-Manufacturer's Authorization Form) կամ նրա կողմից Հայաստանի Հանրապետությունում լիազորված կազմակերպության (դիստրիբյուտորի) անունից (DAF-Distributer's Authorization Form) նամակ-լիազորագիր, ինչպես նաև համապատասխանության սերտիֆիկատ կամ հայտարարագիր։ Փաթեթավորումը՝ 20-30կգ պոլիէթիլային կամ պոլիմերային գործարանային տարրաներով՝  պիտակավորված: Տարան պիտակավորված է: Պիտակին նշվում է տեսակի անվանումը, տեխնիկական պայմանի համարը, պահպանման ժամկետի, արտադրող կազմակերպության, արտադրման ժամկետի վերաբերյալ տեղեկատվություն: Պահպանման երաշխիքային ժամկետը թողարկման օրվանից առնվազն 36 ամիս: Ապրանքի տեխնիկական պայմանների ակնհայտ անհամապատասխանության առկայության դեպքում, պատվիրատուի ներկայացուցչի կողմից պատահական ընտրությամբ ընդհանուր խմբաքանակից կվերցվի ապրանքանմուշ իր միջոցների հաշվին պետք է ենթարկի ՀՀ պետական փորձաքննության և Պատվիրատուին ներկայացնի փորձագիտական եզրակացություն՝ առաջարկվող ապրանքը վերոհիշյալ տեխնիկական բնութագրին  համապատասխանության վերաբերյալ: 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