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C8FE7" w14:textId="77777777" w:rsidR="00742243" w:rsidRDefault="00742243" w:rsidP="00742243">
      <w:proofErr w:type="spellStart"/>
      <w:r>
        <w:t>Տեխնիկական</w:t>
      </w:r>
      <w:proofErr w:type="spellEnd"/>
      <w:r>
        <w:t xml:space="preserve"> </w:t>
      </w:r>
      <w:proofErr w:type="spellStart"/>
      <w:r>
        <w:t>բնութագիր</w:t>
      </w:r>
      <w:proofErr w:type="spellEnd"/>
    </w:p>
    <w:p w14:paraId="01C95016" w14:textId="77777777" w:rsidR="00742243" w:rsidRDefault="00742243" w:rsidP="00742243">
      <w:r>
        <w:t>•</w:t>
      </w:r>
      <w:r>
        <w:tab/>
      </w:r>
      <w:proofErr w:type="spellStart"/>
      <w:r>
        <w:t>Հզորություն</w:t>
      </w:r>
      <w:proofErr w:type="spellEnd"/>
      <w:r>
        <w:t xml:space="preserve"> (</w:t>
      </w:r>
      <w:proofErr w:type="spellStart"/>
      <w:r>
        <w:t>Նոմինալ</w:t>
      </w:r>
      <w:proofErr w:type="spellEnd"/>
      <w:r>
        <w:t xml:space="preserve"> / </w:t>
      </w:r>
      <w:proofErr w:type="spellStart"/>
      <w:r>
        <w:t>Մաքսիմալ</w:t>
      </w:r>
      <w:proofErr w:type="spellEnd"/>
      <w:r>
        <w:t xml:space="preserve">) – 200/220 </w:t>
      </w:r>
      <w:proofErr w:type="spellStart"/>
      <w:r>
        <w:t>կՎտ</w:t>
      </w:r>
      <w:proofErr w:type="spellEnd"/>
    </w:p>
    <w:p w14:paraId="23121431" w14:textId="77777777" w:rsidR="00742243" w:rsidRDefault="00742243" w:rsidP="00742243">
      <w:r>
        <w:t>•</w:t>
      </w:r>
      <w:r>
        <w:tab/>
      </w:r>
      <w:proofErr w:type="spellStart"/>
      <w:r>
        <w:t>Լարում</w:t>
      </w:r>
      <w:proofErr w:type="spellEnd"/>
      <w:r>
        <w:t xml:space="preserve"> – 400 Վ, 3 </w:t>
      </w:r>
      <w:proofErr w:type="spellStart"/>
      <w:r>
        <w:t>ֆազ</w:t>
      </w:r>
      <w:proofErr w:type="spellEnd"/>
    </w:p>
    <w:p w14:paraId="079D5820" w14:textId="77777777" w:rsidR="00742243" w:rsidRDefault="00742243" w:rsidP="00742243">
      <w:r>
        <w:t>•</w:t>
      </w:r>
      <w:r>
        <w:tab/>
      </w:r>
      <w:proofErr w:type="spellStart"/>
      <w:r>
        <w:t>Հաճախականություն</w:t>
      </w:r>
      <w:proofErr w:type="spellEnd"/>
      <w:r>
        <w:t xml:space="preserve"> – 50 ՀՑ</w:t>
      </w:r>
    </w:p>
    <w:p w14:paraId="3A4A7035" w14:textId="77777777" w:rsidR="00742243" w:rsidRDefault="00742243" w:rsidP="00742243">
      <w:r>
        <w:t>•</w:t>
      </w:r>
      <w:r>
        <w:tab/>
      </w:r>
      <w:proofErr w:type="spellStart"/>
      <w:r>
        <w:t>Վառելիքի</w:t>
      </w:r>
      <w:proofErr w:type="spellEnd"/>
      <w:r>
        <w:t xml:space="preserve"> </w:t>
      </w:r>
      <w:proofErr w:type="spellStart"/>
      <w:r>
        <w:t>տեսակը</w:t>
      </w:r>
      <w:proofErr w:type="spellEnd"/>
      <w:r>
        <w:t xml:space="preserve"> – </w:t>
      </w:r>
      <w:proofErr w:type="spellStart"/>
      <w:r>
        <w:t>Դիզել</w:t>
      </w:r>
      <w:proofErr w:type="spellEnd"/>
    </w:p>
    <w:p w14:paraId="54BF7E04" w14:textId="77777777" w:rsidR="00742243" w:rsidRDefault="00742243" w:rsidP="00742243">
      <w:r>
        <w:t>•</w:t>
      </w:r>
      <w:r>
        <w:tab/>
      </w:r>
      <w:proofErr w:type="spellStart"/>
      <w:r>
        <w:t>Բաքի</w:t>
      </w:r>
      <w:proofErr w:type="spellEnd"/>
      <w:r>
        <w:t xml:space="preserve"> </w:t>
      </w:r>
      <w:proofErr w:type="spellStart"/>
      <w:r>
        <w:t>ծավալը</w:t>
      </w:r>
      <w:proofErr w:type="spellEnd"/>
      <w:r>
        <w:t xml:space="preserve"> </w:t>
      </w:r>
      <w:proofErr w:type="spellStart"/>
      <w:r>
        <w:t>առնվազն</w:t>
      </w:r>
      <w:proofErr w:type="spellEnd"/>
      <w:r>
        <w:t>՝ 350 լ</w:t>
      </w:r>
    </w:p>
    <w:p w14:paraId="51523459" w14:textId="77777777" w:rsidR="00742243" w:rsidRDefault="00742243" w:rsidP="00742243">
      <w:r>
        <w:t>•</w:t>
      </w:r>
      <w:r>
        <w:tab/>
      </w:r>
      <w:proofErr w:type="spellStart"/>
      <w:r>
        <w:t>Չափսեր</w:t>
      </w:r>
      <w:proofErr w:type="spellEnd"/>
      <w:r>
        <w:t xml:space="preserve"> – 3600×1200×1950 </w:t>
      </w:r>
      <w:proofErr w:type="spellStart"/>
      <w:proofErr w:type="gramStart"/>
      <w:r>
        <w:t>մմ</w:t>
      </w:r>
      <w:proofErr w:type="spellEnd"/>
      <w:r>
        <w:t>(</w:t>
      </w:r>
      <w:proofErr w:type="gramEnd"/>
      <w:r>
        <w:t>+-10%)</w:t>
      </w:r>
    </w:p>
    <w:p w14:paraId="59AF0C74" w14:textId="77777777" w:rsidR="00742243" w:rsidRDefault="00742243" w:rsidP="00742243">
      <w:r>
        <w:t>•</w:t>
      </w:r>
      <w:r>
        <w:tab/>
      </w:r>
      <w:proofErr w:type="spellStart"/>
      <w:r>
        <w:t>Քաշը</w:t>
      </w:r>
      <w:proofErr w:type="spellEnd"/>
      <w:r>
        <w:t xml:space="preserve">՝ </w:t>
      </w:r>
      <w:proofErr w:type="spellStart"/>
      <w:r>
        <w:t>առնվազն</w:t>
      </w:r>
      <w:proofErr w:type="spellEnd"/>
      <w:r>
        <w:t xml:space="preserve"> 2000կգ</w:t>
      </w:r>
    </w:p>
    <w:p w14:paraId="2B7D9AFA" w14:textId="77777777" w:rsidR="00742243" w:rsidRDefault="00742243" w:rsidP="00742243">
      <w:r>
        <w:t>•</w:t>
      </w:r>
      <w:r>
        <w:tab/>
      </w:r>
      <w:proofErr w:type="spellStart"/>
      <w:r>
        <w:t>Ձայնամեկուսիչ</w:t>
      </w:r>
      <w:proofErr w:type="spellEnd"/>
      <w:r>
        <w:t xml:space="preserve"> </w:t>
      </w:r>
      <w:proofErr w:type="spellStart"/>
      <w:r>
        <w:t>պատյան</w:t>
      </w:r>
      <w:proofErr w:type="spellEnd"/>
    </w:p>
    <w:p w14:paraId="0CAF44B0" w14:textId="77777777" w:rsidR="00742243" w:rsidRDefault="00742243" w:rsidP="00742243">
      <w:r>
        <w:t>•</w:t>
      </w:r>
      <w:r>
        <w:tab/>
        <w:t xml:space="preserve">ՊԱՄ </w:t>
      </w:r>
      <w:proofErr w:type="spellStart"/>
      <w:r>
        <w:t>համակարգ</w:t>
      </w:r>
      <w:proofErr w:type="spellEnd"/>
      <w:r>
        <w:t xml:space="preserve"> – 400Ա, </w:t>
      </w:r>
      <w:proofErr w:type="spellStart"/>
      <w:r>
        <w:t>ավտոմատ</w:t>
      </w:r>
      <w:proofErr w:type="spellEnd"/>
      <w:r>
        <w:t xml:space="preserve"> </w:t>
      </w:r>
      <w:proofErr w:type="spellStart"/>
      <w:r>
        <w:t>մեկնարկ</w:t>
      </w:r>
      <w:proofErr w:type="spellEnd"/>
      <w:r>
        <w:t xml:space="preserve"> 10 </w:t>
      </w:r>
      <w:proofErr w:type="spellStart"/>
      <w:r>
        <w:t>վայրկյանում</w:t>
      </w:r>
      <w:proofErr w:type="spellEnd"/>
      <w:r>
        <w:t xml:space="preserve"> </w:t>
      </w:r>
      <w:proofErr w:type="spellStart"/>
      <w:r>
        <w:t>հոսանքազրկման</w:t>
      </w:r>
      <w:proofErr w:type="spellEnd"/>
      <w:r>
        <w:t xml:space="preserve"> </w:t>
      </w:r>
      <w:proofErr w:type="spellStart"/>
      <w:r>
        <w:t>դեպքում</w:t>
      </w:r>
      <w:proofErr w:type="spellEnd"/>
    </w:p>
    <w:p w14:paraId="3AEABB93" w14:textId="77777777" w:rsidR="00742243" w:rsidRDefault="00742243" w:rsidP="00742243">
      <w:r>
        <w:t>•</w:t>
      </w:r>
      <w:r>
        <w:tab/>
      </w:r>
      <w:proofErr w:type="spellStart"/>
      <w:r>
        <w:t>Հովացման</w:t>
      </w:r>
      <w:proofErr w:type="spellEnd"/>
      <w:r>
        <w:t xml:space="preserve"> </w:t>
      </w:r>
      <w:proofErr w:type="spellStart"/>
      <w:r>
        <w:t>համակարգ</w:t>
      </w:r>
      <w:proofErr w:type="spellEnd"/>
      <w:r>
        <w:t xml:space="preserve"> – </w:t>
      </w:r>
      <w:proofErr w:type="spellStart"/>
      <w:r>
        <w:t>Ջրային</w:t>
      </w:r>
      <w:proofErr w:type="spellEnd"/>
    </w:p>
    <w:p w14:paraId="5A2AD39D" w14:textId="77777777" w:rsidR="00742243" w:rsidRDefault="00742243" w:rsidP="00742243">
      <w:r>
        <w:t>•</w:t>
      </w:r>
      <w:r>
        <w:tab/>
      </w:r>
      <w:proofErr w:type="spellStart"/>
      <w:r>
        <w:t>Ավտոմատ</w:t>
      </w:r>
      <w:proofErr w:type="spellEnd"/>
      <w:r>
        <w:t xml:space="preserve"> </w:t>
      </w:r>
      <w:proofErr w:type="spellStart"/>
      <w:r>
        <w:t>անջատիչ</w:t>
      </w:r>
      <w:proofErr w:type="spellEnd"/>
      <w:r>
        <w:t xml:space="preserve"> – </w:t>
      </w:r>
      <w:proofErr w:type="spellStart"/>
      <w:r>
        <w:t>Քառաբևեռ</w:t>
      </w:r>
      <w:proofErr w:type="spellEnd"/>
    </w:p>
    <w:p w14:paraId="38050660" w14:textId="77777777" w:rsidR="00742243" w:rsidRDefault="00742243" w:rsidP="00742243">
      <w:r>
        <w:t>•</w:t>
      </w:r>
      <w:r>
        <w:tab/>
      </w:r>
      <w:proofErr w:type="spellStart"/>
      <w:r>
        <w:t>Կառավարման</w:t>
      </w:r>
      <w:proofErr w:type="spellEnd"/>
      <w:r>
        <w:t xml:space="preserve"> </w:t>
      </w:r>
      <w:proofErr w:type="spellStart"/>
      <w:r>
        <w:t>վահանակ</w:t>
      </w:r>
      <w:proofErr w:type="spellEnd"/>
      <w:r>
        <w:t xml:space="preserve"> –</w:t>
      </w:r>
      <w:proofErr w:type="spellStart"/>
      <w:r>
        <w:t>ավտոմատ</w:t>
      </w:r>
      <w:proofErr w:type="spellEnd"/>
      <w:r>
        <w:t xml:space="preserve"> </w:t>
      </w:r>
      <w:proofErr w:type="spellStart"/>
      <w:r>
        <w:t>ինքնամեկնարկող</w:t>
      </w:r>
      <w:proofErr w:type="spellEnd"/>
      <w:r>
        <w:t xml:space="preserve">, </w:t>
      </w:r>
      <w:proofErr w:type="spellStart"/>
      <w:r>
        <w:t>մոնիթորինգի</w:t>
      </w:r>
      <w:proofErr w:type="spellEnd"/>
      <w:r>
        <w:t xml:space="preserve"> և </w:t>
      </w:r>
      <w:proofErr w:type="spellStart"/>
      <w:r>
        <w:t>պաշտպանության</w:t>
      </w:r>
      <w:proofErr w:type="spellEnd"/>
      <w:r>
        <w:t xml:space="preserve"> </w:t>
      </w:r>
      <w:proofErr w:type="spellStart"/>
      <w:r>
        <w:t>ֆունկցիաներով</w:t>
      </w:r>
      <w:proofErr w:type="spellEnd"/>
    </w:p>
    <w:p w14:paraId="33D270A2" w14:textId="77777777" w:rsidR="00742243" w:rsidRDefault="00742243" w:rsidP="00742243">
      <w:r>
        <w:t>•</w:t>
      </w:r>
      <w:r>
        <w:tab/>
      </w:r>
      <w:proofErr w:type="spellStart"/>
      <w:r>
        <w:t>Երաշխիքային</w:t>
      </w:r>
      <w:proofErr w:type="spellEnd"/>
      <w:r>
        <w:t xml:space="preserve"> </w:t>
      </w:r>
      <w:proofErr w:type="spellStart"/>
      <w:r>
        <w:t>սպասարկում</w:t>
      </w:r>
      <w:proofErr w:type="spellEnd"/>
      <w:r>
        <w:t xml:space="preserve"> – 1 </w:t>
      </w:r>
      <w:proofErr w:type="spellStart"/>
      <w:r>
        <w:t>տարի</w:t>
      </w:r>
      <w:proofErr w:type="spellEnd"/>
      <w:r>
        <w:t xml:space="preserve"> </w:t>
      </w:r>
      <w:proofErr w:type="spellStart"/>
      <w:r>
        <w:t>կամ</w:t>
      </w:r>
      <w:proofErr w:type="spellEnd"/>
      <w:r>
        <w:t xml:space="preserve"> 1500 </w:t>
      </w:r>
      <w:proofErr w:type="spellStart"/>
      <w:r>
        <w:t>ժամ</w:t>
      </w:r>
      <w:proofErr w:type="spellEnd"/>
      <w:r>
        <w:t xml:space="preserve"> </w:t>
      </w:r>
      <w:proofErr w:type="spellStart"/>
      <w:r>
        <w:t>շահագործում</w:t>
      </w:r>
      <w:proofErr w:type="spellEnd"/>
      <w:r>
        <w:t xml:space="preserve"> </w:t>
      </w:r>
    </w:p>
    <w:p w14:paraId="2B37D5F0" w14:textId="77777777" w:rsidR="00742243" w:rsidRDefault="00742243" w:rsidP="00742243">
      <w:r>
        <w:t>•</w:t>
      </w:r>
      <w:r>
        <w:tab/>
      </w:r>
      <w:proofErr w:type="spellStart"/>
      <w:r>
        <w:t>Գեներատորը</w:t>
      </w:r>
      <w:proofErr w:type="spellEnd"/>
      <w:r>
        <w:t xml:space="preserve"> </w:t>
      </w:r>
      <w:proofErr w:type="spellStart"/>
      <w:r>
        <w:t>պետք</w:t>
      </w:r>
      <w:proofErr w:type="spellEnd"/>
      <w:r>
        <w:t xml:space="preserve"> է </w:t>
      </w:r>
      <w:proofErr w:type="spellStart"/>
      <w:r>
        <w:t>տեղադրվի</w:t>
      </w:r>
      <w:proofErr w:type="spellEnd"/>
      <w:r>
        <w:t xml:space="preserve"> </w:t>
      </w:r>
      <w:proofErr w:type="spellStart"/>
      <w:proofErr w:type="gramStart"/>
      <w:r>
        <w:t>դրսում,պետք</w:t>
      </w:r>
      <w:proofErr w:type="spellEnd"/>
      <w:proofErr w:type="gramEnd"/>
      <w:r>
        <w:t xml:space="preserve"> է </w:t>
      </w:r>
      <w:proofErr w:type="spellStart"/>
      <w:r>
        <w:t>ապահովվի</w:t>
      </w:r>
      <w:proofErr w:type="spellEnd"/>
      <w:r>
        <w:t xml:space="preserve"> -40C-ից </w:t>
      </w:r>
      <w:proofErr w:type="spellStart"/>
      <w:r>
        <w:t>մինչև</w:t>
      </w:r>
      <w:proofErr w:type="spellEnd"/>
      <w:r>
        <w:t xml:space="preserve">  +80C </w:t>
      </w:r>
      <w:proofErr w:type="spellStart"/>
      <w:r>
        <w:t>ջերմաստիճանում</w:t>
      </w:r>
      <w:proofErr w:type="spellEnd"/>
      <w:r>
        <w:t xml:space="preserve"> </w:t>
      </w:r>
      <w:proofErr w:type="spellStart"/>
      <w:r>
        <w:t>անխափան</w:t>
      </w:r>
      <w:proofErr w:type="spellEnd"/>
      <w:r>
        <w:t xml:space="preserve"> </w:t>
      </w:r>
      <w:proofErr w:type="spellStart"/>
      <w:r>
        <w:t>աշխատանքը</w:t>
      </w:r>
      <w:proofErr w:type="spellEnd"/>
      <w:r>
        <w:t xml:space="preserve">։ </w:t>
      </w:r>
      <w:proofErr w:type="spellStart"/>
      <w:r>
        <w:t>Գեներատորը</w:t>
      </w:r>
      <w:proofErr w:type="spellEnd"/>
      <w:r>
        <w:t xml:space="preserve"> </w:t>
      </w:r>
      <w:proofErr w:type="spellStart"/>
      <w:r>
        <w:t>պետք</w:t>
      </w:r>
      <w:proofErr w:type="spellEnd"/>
      <w:r>
        <w:t xml:space="preserve"> է </w:t>
      </w:r>
      <w:proofErr w:type="spellStart"/>
      <w:r>
        <w:t>համալրված</w:t>
      </w:r>
      <w:proofErr w:type="spellEnd"/>
      <w:r>
        <w:t xml:space="preserve"> </w:t>
      </w:r>
      <w:proofErr w:type="spellStart"/>
      <w:r>
        <w:t>լինի</w:t>
      </w:r>
      <w:proofErr w:type="spellEnd"/>
      <w:r>
        <w:t xml:space="preserve"> </w:t>
      </w:r>
      <w:proofErr w:type="spellStart"/>
      <w:r>
        <w:t>ձայնամեկուսիչ</w:t>
      </w:r>
      <w:proofErr w:type="spellEnd"/>
      <w:r>
        <w:t xml:space="preserve"> </w:t>
      </w:r>
      <w:proofErr w:type="spellStart"/>
      <w:proofErr w:type="gramStart"/>
      <w:r>
        <w:t>պատյանով,ավտոմատ</w:t>
      </w:r>
      <w:proofErr w:type="spellEnd"/>
      <w:proofErr w:type="gramEnd"/>
      <w:r>
        <w:t xml:space="preserve"> </w:t>
      </w:r>
      <w:proofErr w:type="spellStart"/>
      <w:r>
        <w:t>միացման</w:t>
      </w:r>
      <w:proofErr w:type="spellEnd"/>
      <w:r>
        <w:t xml:space="preserve"> </w:t>
      </w:r>
      <w:proofErr w:type="spellStart"/>
      <w:r>
        <w:t>համակարգով,հովացման</w:t>
      </w:r>
      <w:proofErr w:type="spellEnd"/>
      <w:r>
        <w:t xml:space="preserve"> </w:t>
      </w:r>
      <w:proofErr w:type="spellStart"/>
      <w:r>
        <w:t>հեղուկի</w:t>
      </w:r>
      <w:proofErr w:type="spellEnd"/>
      <w:r>
        <w:t xml:space="preserve"> </w:t>
      </w:r>
      <w:proofErr w:type="spellStart"/>
      <w:r>
        <w:t>տաքացուցիչով</w:t>
      </w:r>
      <w:proofErr w:type="spellEnd"/>
      <w:r>
        <w:t>։</w:t>
      </w:r>
    </w:p>
    <w:p w14:paraId="18171EEC" w14:textId="4E592949" w:rsidR="00742243" w:rsidRDefault="00742243" w:rsidP="00742243">
      <w:pPr>
        <w:rPr>
          <w:lang w:val="hy-AM"/>
        </w:rPr>
      </w:pPr>
      <w:proofErr w:type="spellStart"/>
      <w:r>
        <w:t>Ապրանքի</w:t>
      </w:r>
      <w:proofErr w:type="spellEnd"/>
      <w:r>
        <w:t xml:space="preserve"> </w:t>
      </w:r>
      <w:proofErr w:type="spellStart"/>
      <w:r>
        <w:t>մատակարարման</w:t>
      </w:r>
      <w:proofErr w:type="spellEnd"/>
      <w:r>
        <w:t xml:space="preserve">, </w:t>
      </w:r>
      <w:proofErr w:type="spellStart"/>
      <w:r>
        <w:t>տեղադրման</w:t>
      </w:r>
      <w:proofErr w:type="spellEnd"/>
      <w:r>
        <w:t xml:space="preserve"> և </w:t>
      </w:r>
      <w:proofErr w:type="spellStart"/>
      <w:r>
        <w:t>մոնտաժման</w:t>
      </w:r>
      <w:proofErr w:type="spellEnd"/>
      <w:r>
        <w:t xml:space="preserve"> </w:t>
      </w:r>
      <w:proofErr w:type="spellStart"/>
      <w:proofErr w:type="gramStart"/>
      <w:r>
        <w:t>աշխատանքները</w:t>
      </w:r>
      <w:proofErr w:type="spellEnd"/>
      <w:r>
        <w:t xml:space="preserve">  </w:t>
      </w:r>
      <w:proofErr w:type="spellStart"/>
      <w:r>
        <w:t>պետք</w:t>
      </w:r>
      <w:proofErr w:type="spellEnd"/>
      <w:proofErr w:type="gramEnd"/>
      <w:r>
        <w:t xml:space="preserve">  է </w:t>
      </w:r>
      <w:proofErr w:type="spellStart"/>
      <w:r>
        <w:t>կատարվի</w:t>
      </w:r>
      <w:proofErr w:type="spellEnd"/>
      <w:r>
        <w:t xml:space="preserve"> </w:t>
      </w:r>
      <w:proofErr w:type="spellStart"/>
      <w:r>
        <w:t>մատակարարի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իր</w:t>
      </w:r>
      <w:proofErr w:type="spellEnd"/>
      <w:r>
        <w:t xml:space="preserve"> </w:t>
      </w:r>
      <w:proofErr w:type="spellStart"/>
      <w:r>
        <w:t>միջոցներով</w:t>
      </w:r>
      <w:proofErr w:type="spellEnd"/>
      <w:r>
        <w:t>։</w:t>
      </w:r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Մատակարարը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պետք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կատարի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մոնտաժի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համար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անհրաժեշտ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մալուխների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այլ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միջոցների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գնահատում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ներառի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աշխատանքների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ծավալում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>։</w:t>
      </w:r>
      <w:r w:rsidR="0077728D" w:rsidRPr="0077728D"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Գեներատորի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տեղադրումը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համարվում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ավարտված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r w:rsidR="0077728D">
        <w:rPr>
          <w:rFonts w:ascii="GHEA Grapalat" w:hAnsi="GHEA Grapalat"/>
          <w:sz w:val="20"/>
          <w:szCs w:val="20"/>
          <w:lang w:val="hy-AM"/>
        </w:rPr>
        <w:t>գործ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արկման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ավարտից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77728D">
        <w:rPr>
          <w:rFonts w:ascii="GHEA Grapalat" w:hAnsi="GHEA Grapalat"/>
          <w:sz w:val="20"/>
          <w:szCs w:val="20"/>
        </w:rPr>
        <w:t>հետո</w:t>
      </w:r>
      <w:proofErr w:type="spellEnd"/>
      <w:r w:rsidR="0077728D" w:rsidRPr="0077728D">
        <w:rPr>
          <w:rFonts w:ascii="GHEA Grapalat" w:hAnsi="GHEA Grapalat"/>
          <w:sz w:val="20"/>
          <w:szCs w:val="20"/>
        </w:rPr>
        <w:t xml:space="preserve">։ </w:t>
      </w:r>
      <w:proofErr w:type="spellStart"/>
      <w:r w:rsidR="0077728D" w:rsidRPr="00184423">
        <w:rPr>
          <w:rFonts w:ascii="GHEA Grapalat" w:hAnsi="GHEA Grapalat"/>
          <w:sz w:val="20"/>
          <w:szCs w:val="20"/>
        </w:rPr>
        <w:t>Պատվիրատուին</w:t>
      </w:r>
      <w:proofErr w:type="spellEnd"/>
      <w:r w:rsidR="0077728D" w:rsidRPr="0018442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184423">
        <w:rPr>
          <w:rFonts w:ascii="GHEA Grapalat" w:hAnsi="GHEA Grapalat"/>
          <w:sz w:val="20"/>
          <w:szCs w:val="20"/>
        </w:rPr>
        <w:t>պետք</w:t>
      </w:r>
      <w:proofErr w:type="spellEnd"/>
      <w:r w:rsidR="0077728D" w:rsidRPr="00184423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77728D" w:rsidRPr="00184423">
        <w:rPr>
          <w:rFonts w:ascii="GHEA Grapalat" w:hAnsi="GHEA Grapalat"/>
          <w:sz w:val="20"/>
          <w:szCs w:val="20"/>
        </w:rPr>
        <w:t>տրամադրվեն</w:t>
      </w:r>
      <w:proofErr w:type="spellEnd"/>
      <w:r w:rsidR="0077728D" w:rsidRPr="0018442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184423">
        <w:rPr>
          <w:rFonts w:ascii="GHEA Grapalat" w:hAnsi="GHEA Grapalat"/>
          <w:sz w:val="20"/>
          <w:szCs w:val="20"/>
        </w:rPr>
        <w:t>տեխնիկական</w:t>
      </w:r>
      <w:proofErr w:type="spellEnd"/>
      <w:r w:rsidR="0077728D" w:rsidRPr="0018442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184423">
        <w:rPr>
          <w:rFonts w:ascii="GHEA Grapalat" w:hAnsi="GHEA Grapalat"/>
          <w:sz w:val="20"/>
          <w:szCs w:val="20"/>
        </w:rPr>
        <w:t>բնութագրերը</w:t>
      </w:r>
      <w:proofErr w:type="spellEnd"/>
      <w:r w:rsidR="0077728D" w:rsidRPr="00184423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77728D" w:rsidRPr="00184423">
        <w:rPr>
          <w:rFonts w:ascii="GHEA Grapalat" w:hAnsi="GHEA Grapalat"/>
          <w:sz w:val="20"/>
          <w:szCs w:val="20"/>
        </w:rPr>
        <w:t>շահագործման</w:t>
      </w:r>
      <w:proofErr w:type="spellEnd"/>
      <w:r w:rsidR="0077728D" w:rsidRPr="00184423">
        <w:rPr>
          <w:rFonts w:ascii="GHEA Grapalat" w:hAnsi="GHEA Grapalat"/>
          <w:sz w:val="20"/>
          <w:szCs w:val="20"/>
        </w:rPr>
        <w:t xml:space="preserve"> և </w:t>
      </w:r>
      <w:r w:rsidR="00B008B0">
        <w:rPr>
          <w:rFonts w:ascii="GHEA Grapalat" w:hAnsi="GHEA Grapalat"/>
          <w:sz w:val="20"/>
          <w:szCs w:val="20"/>
          <w:lang w:val="hy-AM"/>
        </w:rPr>
        <w:t>օգտագործման, գործարկման</w:t>
      </w:r>
      <w:r w:rsidR="0077728D" w:rsidRPr="0018442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77728D" w:rsidRPr="00184423">
        <w:rPr>
          <w:rFonts w:ascii="GHEA Grapalat" w:hAnsi="GHEA Grapalat"/>
          <w:sz w:val="20"/>
          <w:szCs w:val="20"/>
        </w:rPr>
        <w:t>հրահանգները</w:t>
      </w:r>
      <w:proofErr w:type="spellEnd"/>
      <w:r w:rsidR="00B008B0">
        <w:rPr>
          <w:rFonts w:ascii="GHEA Grapalat" w:hAnsi="GHEA Grapalat"/>
          <w:sz w:val="20"/>
          <w:szCs w:val="20"/>
          <w:lang w:val="hy-AM"/>
        </w:rPr>
        <w:t xml:space="preserve"> </w:t>
      </w:r>
      <w:r w:rsidR="0077728D" w:rsidRPr="00184423">
        <w:rPr>
          <w:rFonts w:ascii="GHEA Grapalat" w:hAnsi="GHEA Grapalat"/>
          <w:sz w:val="20"/>
          <w:szCs w:val="20"/>
        </w:rPr>
        <w:t xml:space="preserve">և </w:t>
      </w:r>
      <w:proofErr w:type="spellStart"/>
      <w:r w:rsidR="0077728D" w:rsidRPr="00184423">
        <w:rPr>
          <w:rFonts w:ascii="GHEA Grapalat" w:hAnsi="GHEA Grapalat"/>
          <w:sz w:val="20"/>
          <w:szCs w:val="20"/>
        </w:rPr>
        <w:t>սխեմաները</w:t>
      </w:r>
      <w:proofErr w:type="spellEnd"/>
      <w:r w:rsidR="0077728D" w:rsidRPr="00184423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77728D" w:rsidRPr="00184423">
        <w:rPr>
          <w:rFonts w:ascii="GHEA Grapalat" w:hAnsi="GHEA Grapalat"/>
          <w:sz w:val="20"/>
          <w:szCs w:val="20"/>
        </w:rPr>
        <w:t>հայերեն</w:t>
      </w:r>
      <w:proofErr w:type="spellEnd"/>
      <w:r w:rsidR="00B008B0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77728D" w:rsidRPr="00184423">
        <w:rPr>
          <w:rFonts w:ascii="GHEA Grapalat" w:hAnsi="GHEA Grapalat"/>
          <w:sz w:val="20"/>
          <w:szCs w:val="20"/>
        </w:rPr>
        <w:t>լեզվով</w:t>
      </w:r>
      <w:proofErr w:type="spellEnd"/>
      <w:r w:rsidR="0077728D" w:rsidRPr="00184423">
        <w:rPr>
          <w:rFonts w:ascii="GHEA Grapalat" w:hAnsi="GHEA Grapalat"/>
          <w:sz w:val="20"/>
          <w:szCs w:val="20"/>
        </w:rPr>
        <w:t>։</w:t>
      </w:r>
      <w:r w:rsidR="00B008B0">
        <w:rPr>
          <w:rFonts w:ascii="GHEA Grapalat" w:hAnsi="GHEA Grapalat"/>
          <w:sz w:val="20"/>
          <w:szCs w:val="20"/>
          <w:lang w:val="hy-AM"/>
        </w:rPr>
        <w:t xml:space="preserve"> Մատակարարը ապրանքի մատակարարման ժամանակ պետք է տրամադրի որակի հավաստման փաստաթուղթ։Պարտադիր պայման ապրանքը պետք է լինի նոր չօգտագործված առանց որևէ թերության կամ անսարքության որը կվատթարացնի ապրանքի որակը կամ աշխատանքային արդյունավետությունը։</w:t>
      </w:r>
      <w:r w:rsidR="0077728D" w:rsidRPr="00B008B0">
        <w:rPr>
          <w:rFonts w:ascii="GHEA Grapalat" w:hAnsi="GHEA Grapalat"/>
          <w:sz w:val="20"/>
          <w:szCs w:val="20"/>
          <w:lang w:val="hy-AM"/>
        </w:rPr>
        <w:br/>
      </w:r>
    </w:p>
    <w:p w14:paraId="4D91AB3D" w14:textId="77777777" w:rsidR="004A15A3" w:rsidRDefault="004A15A3" w:rsidP="00742243">
      <w:pPr>
        <w:rPr>
          <w:lang w:val="hy-AM"/>
        </w:rPr>
      </w:pPr>
    </w:p>
    <w:p w14:paraId="6CD1CD65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lastRenderedPageBreak/>
        <w:t>Технические характеристики</w:t>
      </w:r>
    </w:p>
    <w:p w14:paraId="47C198AC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Мощность (номинальная/максимальная) – 200/220 кВт</w:t>
      </w:r>
    </w:p>
    <w:p w14:paraId="690AD76C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Напряжение – 400 В, 3 фазы</w:t>
      </w:r>
    </w:p>
    <w:p w14:paraId="5FF73B60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Частота – 50 Гц</w:t>
      </w:r>
    </w:p>
    <w:p w14:paraId="2AADB65B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Вид топлива – дизельное</w:t>
      </w:r>
    </w:p>
    <w:p w14:paraId="65398AC9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Объём бака – не менее: 350 л</w:t>
      </w:r>
    </w:p>
    <w:p w14:paraId="6B8E3707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Габариты – 3600×1200×1950 мм (±10%)</w:t>
      </w:r>
    </w:p>
    <w:p w14:paraId="49E20AF8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Масса: не менее 2000 кг</w:t>
      </w:r>
    </w:p>
    <w:p w14:paraId="7FCB96A5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Шумоизолирующий кожух</w:t>
      </w:r>
    </w:p>
    <w:p w14:paraId="405F2DE1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Система управления (АСУ ТП) – 400 А, автоматический запуск через 10 секунд при отключении электроэнергии</w:t>
      </w:r>
    </w:p>
    <w:p w14:paraId="1E6FE6FC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Система охлаждения – водяная</w:t>
      </w:r>
    </w:p>
    <w:p w14:paraId="45FD07A5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Автоматический выключатель – четырёхполюсный</w:t>
      </w:r>
    </w:p>
    <w:p w14:paraId="171B2454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Пульт управления – автоматический самозапуск с функциями контроля и защиты</w:t>
      </w:r>
    </w:p>
    <w:p w14:paraId="074D66C3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Гарантийное обслуживание – 1 год или 1500 моточасов</w:t>
      </w:r>
    </w:p>
    <w:p w14:paraId="3F6BFBD1" w14:textId="77777777" w:rsidR="004A15A3" w:rsidRPr="004A15A3" w:rsidRDefault="004A15A3" w:rsidP="004A15A3">
      <w:pPr>
        <w:rPr>
          <w:lang w:val="hy-AM"/>
        </w:rPr>
      </w:pPr>
      <w:r w:rsidRPr="004A15A3">
        <w:rPr>
          <w:lang w:val="hy-AM"/>
        </w:rPr>
        <w:t>• Генератор должен быть установлен на открытом воздухе, обеспечена бесперебойная работа при температуре от -40°C до +80°C. Генератор должен быть оснащён шумоизолирующим кожухом, системой автоматического переключения, подогревателем охлаждающей жидкости.</w:t>
      </w:r>
    </w:p>
    <w:p w14:paraId="1502955B" w14:textId="2CA84483" w:rsidR="004A15A3" w:rsidRPr="00B008B0" w:rsidRDefault="004A15A3" w:rsidP="004A15A3">
      <w:pPr>
        <w:rPr>
          <w:lang w:val="hy-AM"/>
        </w:rPr>
      </w:pPr>
      <w:r w:rsidRPr="004A15A3">
        <w:rPr>
          <w:lang w:val="hy-AM"/>
        </w:rPr>
        <w:t>Поставщик обязан осуществить поставку, установку и монтаж изделия за свой счёт. Поставщик обязан оценить кабели и другие средства, необходимые для монтажа, и включить их в объём работ. Монтаж генератора считается завершённым после завершения пусконаладочных работ. Заказчику должны быть предоставлены технические характеристики, инструкции по эксплуатации и наладке, схемы на армянском языке. При поставке изделия поставщик обязан предоставить документ, подтверждающий качество. Обязательным условием является то, что изделие должно быть новым, не бывшим в употреблении, без каких-либо дефектов и неисправностей, которые могли бы снизить качество или работоспособность изделия.</w:t>
      </w:r>
    </w:p>
    <w:p w14:paraId="68F1E4BA" w14:textId="77777777" w:rsidR="0078768F" w:rsidRPr="00B008B0" w:rsidRDefault="0078768F">
      <w:pPr>
        <w:rPr>
          <w:lang w:val="hy-AM"/>
        </w:rPr>
      </w:pPr>
    </w:p>
    <w:sectPr w:rsidR="0078768F" w:rsidRPr="00B00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02107"/>
    <w:rsid w:val="00083A24"/>
    <w:rsid w:val="00496C8F"/>
    <w:rsid w:val="004A15A3"/>
    <w:rsid w:val="00742243"/>
    <w:rsid w:val="0077728D"/>
    <w:rsid w:val="0078768F"/>
    <w:rsid w:val="007C5F89"/>
    <w:rsid w:val="00B008B0"/>
    <w:rsid w:val="00E0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81D7"/>
  <w15:chartTrackingRefBased/>
  <w15:docId w15:val="{BD43C306-988B-4B44-9F17-8261081C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2025-08-08T05:39:00Z</dcterms:created>
  <dcterms:modified xsi:type="dcterms:W3CDTF">2025-08-08T06:04:00Z</dcterms:modified>
</cp:coreProperties>
</file>