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для нужд муниципалитета Артик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ՇՄԱՀ-ԷԱՃԱՊՁԲ-25/61</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для нужд муниципалитета Артик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для нужд муниципалитета Артик</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для нужд муниципалитета Артик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сжатого природного газа - для использования в качестве топлива в двигателях внутреннего сгорания транспортных средств, который получается в результате нескольких стадий последовательной переработки газа технологических процессов КГХК - очистки смеси, удаления влаги и других загрязнений и сжатия, не предусматривающего изменения состава компонентов, избыточное давление сжатого природного газового топлива при заполнении баллонов должно соответствовать техническим условиям КГХК и средства заправляемого газового баллона и не должно превышать предела давления 19,6 МПа, температура заправляемого в баллон газа должна быть 400С, стандарт - ГОСТ 27577-2000 «Огнеопасно», «Пожароопасно», «Взрывоопасно», «Талон: на территории общины Артик Ширакской области Республики Армения Талоны действительны со дня получения талонов 25.12.2025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