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2025.08.08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диагностических катетеров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 провод гидрофильный –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высокого давления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высокой точности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медицинских изделий для ангиографии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Давящий жгут для предплечья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веществом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веществом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веществом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первичных иденфляторов в комплекте с копилотом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Иденфляторный набор, 30 атмосфер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Радиальный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0,3–0,6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0,4–0,5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Гидрофильный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коронарного сосуда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низким профилем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Катетер-удлинитель для проводника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захвата (Snare kit)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нейлон/полиуретан с металлическим оплетением, придающим изделию прочность и радиоконтрастность. Дистальный конец катетера радиоконтрастен и безопасен для сосудов. Размеры катетеров: 4F, 5F, 5.2F, 6F. Максимальное давление — не менее 8273 кПа. Объёмный кровоток катетера составляет не менее: 16,7 мл/мин для 4F; 21,3 мл/мин и более для 5F; 35 мл/мин и более для 6F. Формы кончика катетера: JL 3,5; JL 4; JL 4,5; AL1; AL2; JR 3,5; JR 4; AR1; AR2; LCB; RCB; Shepherd H3; HN3; либо эквивалентные. Длина катетеров (с допуском ±5 %): 100 см; 125 см. Многовариантность дистального сегмента позволяет выполнять селективную катетеризацию сосудов. Материал обеспечивает гибкость катетера, соответствующую спецификации сосуда. Обязательное наличие CE или FDA сертификата качества. Продукция должна быть новой и стерильно упакованной с завода.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для инвазивных процедурНеобходимый размер (в зависимости от веса пациента и сосудов): 5Fr, 6Fr — пропускная способность не менее 37 мл/с      Особенность конструкции: одним катетером можно одновременно, без его замены, проводить ангиографию как правого, так и левого коронарных сосудов — используется «однокатетерная» стратегия. Тип катетеров в зависимости от анатомии сосуда: Tiger I, Tiger II 3.5, Tiger II 4.0, Tiger II 4.5, Tiger II 5.0 или эквивалентные модели — для обеспечения стабильного доступа к обоим коронарным артериям. Обязательный сертификат: наличие CE сертификата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диагностических катетеров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диагностических катетеров Состоит из двух диагностических катетеров одинакового размера, предназначенных для катетеризации правой и левой коронарных артерий. Материал: нейлон/полиуретан с металлической оплеткой, обеспечивающей прочность и радиоконтрастность. Конечная часть (дистальный конец): радиоконтрастный, атравматичный. Размеры катетеров: 5F; 5.2F; 6F. Максимальное давление: не менее 8273 кПа (≈ 1200 psi)  Объёмный кровоток: минимум 16,7 мл/с для 4F; 21,3 мл/с и выше — 5F; 21 мл/с и выше — 5.2F; 35 мл/с и выше — 6F   Конфигурации наконечников (формы): JR4, JL4, 3DRC, JL3.5 или эквивалентные — аналогичные варианты доступны в линейке DxTerity™ от Medtronic Сертификация: наличие CE или FDA сертификата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 провод гидрофильный –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с нитиноловым сердечником, покрыт полиуретаном, рентгеноконтрастный.
Размеры по диаметру: 0,018" (0,46 мм)   0,025" (0,64 мм)       0,032" (0,81 мм)   0,035" (0,89 мм)  0,038" (0,97 мм)           Длина: 153 см, 158 см.
Вся рабочая длина покрыта покрытием X-coat.
Соответствует европейским стандартам, наличие сертификата соответствия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дистальный диаметр — 1,7 мм, проксимальный — 1,4 мм. Площадь поверхности: в дистальной части — 0,79 мм², в проксимальной части — 0,95 мм².
Профиль входа — 0,019". Гидрофильное покрытие — 40 см, рабочий сегмент RX = 23 см. На любую поставляемую партию предоставляются сертификаты качества CE MARK. Изделие новое, не использовалось, находится в заводской стерильной упаковке. В комплект входит: технические характеристики, особенности и правила применения в виде заводского руководства. На момент поставки срок годности изделия составляет не менее 70% от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высокого давления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(NC), 0,014”, длина катетера — 143 см. Материал баллона — Pebax. Двойное гидрофильное покрытие. Двойной слой баллона для размеров 3,5–5,0 мм.
Номинальное давление раскрытия баллона — 12 атм, максимальное давление разрыва — 18 атм.
Профиль дистального конца — 0,018” (0,45 мм), длина конца — не более 3,74 мм. Диаметр проксимального/дистального сегмента шaft’а — 2,2/2,5F.
В шaft интегрированы рентгеноконтрастные маркеры из вольфрама длиной 1,1 мм. Диаметры баллона: 1.5, 2.0, 2.25, 2.5, 2.75, 3.0, 3.25, 3.5, 3.75, 4.0, 4.5, 5.0 мм.
Длина баллона: 6, 8, 12, 15, 20, 25 мм.  Для каждой поставленной партии наличие сертификатов качества CE MARK или FDA является обязательным. Изделие новое, неиспользованное, в заводской стерильной упаковке.
В комплект входит техническая спецификация, особенности и инструкция по применению в форме заводского руководства. На момент поставки срок годности должен составлять не менее 75% от общего срока.
Заказчик имеет право по необходимости вернуть или заменить изделие на другой размер, если сохранено не менее 50%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высокой точности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нерастяжимый (NC), длина катетера — 143–145 см, гидрофильное покрытие, покрытие типа X-coating на рабочем участке. Номинальное давление раскрытия: 1216 кПа Максимальное давление разрыва (не менее): для баллонов с диаметром 2,0–4,0 мм — 2229 кПа для баллонов с диаметром 4,5–5,0 мм — 2026 кПа
 Форма баллонов: трояковая (tri-lobed).                           Профиль входа: 0,43 мм.  Диаметры баллонов (в зависимости от диаметра сосуда):
2,0 мм; 2,25 мм; 2,5 мм; 2,75 мм; 3,0 мм; 3,25 мм; 3,5 мм; 3,75 мм; 4,0 мм; 4,5 мм; 5,0 мм. Длины баллонов (в зависимости от длины повреждённого участка): 6 мм; 8 мм; 12 мм; 15 мм; 20 мм; 25 мм; 30 мм. Сертификация: наличие сертификатов CE MARK или FDA обязательно. Состояние и упаковка: новый, неиспользованный, в заводской стерильной упаковке. Комплектация: включает технические характеристики, особенности и правила использования в виде заводского руководства. Срок годности при поставке: не менее 75 %. Право на возврат или замену: заказчик вправе по необходимости вернуть или заменить изделие на другой размер, если сохранён остаток срока годности не менее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(RX), 0,014”, длина катетера — 145 см. Материал баллона — Пебакс. Наружная поверхность с двойным гидрофильным покрытием, а на участке катетера — гидрофобное покрытие. Толщина двойного слоя баллона — не более 0,0014" (0,036 мм) для размеров 2,25–5,0 мм. Номинальное рабочее давление баллона — 8 атм, максимальное разрывное давление — 14 атм. Профиль наконечника — 0,017” (0,43 мм), длина наконечника — не более 3 мм. Диаметр проксимальной/дистальной части шейфа — 2,1/2,4F. В шейфе встроены вольфрамовые рентгеноконтрастные маркеры длиной 1,0 мм. Диаметры баллона: 1,2, 1,5, 2,0, 2,25, 2,5, 2,75, 3,0, 3,25, 3,5, 3,75, 4,0, 4,5, 5,0 мм. Длины: 6, 8, 12, 15, 20, 25, 30 мм. Для каждой поставленной партии обязательны сертификаты качества CE MARK или FDA. Новый, неиспользованный, стерильный, в заводской упаковке. В комплект входят технические характеристики, особенности и правила эксплуатации в виде заводской инструкции. При передаче товара должен сохраняться срок годности не менее 75%. Заказчик имеет право при необходимости вернуть или заменить размер изделия на другой, если сохраняется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Кардиоваскулярные баллон-катетеры с расширяющимися баллонами. Длина катетера — не более 145 см. Диаметр входного конца — не более 0,43 мм. Покрытие — гидрофильное. Баллоны — не менее трехлопастные. Максимальное рабочее давление: для диаметра до 3,0 мм — не менее 14 атм., для диаметра свыше 3,5 мм — не менее 12 атм. В зависимости от особенностей сосудов пациента во время операции и требуемого диаметра — в диапазоне от 1,25 до 4,0 мм, а согласно типу кардиоваскулярного баллон-катетера — длина в диапазоне 10–40 мм. Для каждой поставляемой партии обязательны сертификаты качества CE MARK или FDA. Новый, неиспользованный, стерильный, в заводской упаковке. В комплект входят технические характеристики, особенности и правила эксплуатации в виде заводской инструкции. При передаче товара должен сохраняться срок годности не менее 75%. Заказчик имеет право при необходимости вернуть или заменить размер изделия на другой, если сохраняется не менее 50% срока годности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медицинских изделий для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 комплект, состоящий из:
Покрытие для пациента из триплекса плотностью не менее 58 г/м², размером 220x365 см (±3%), с впитывающим участком размером 100x310 см или больше, дополнительным впитывающим участком 100x100 см (±3%) на уровне феморальных доступов с феморальными отверстиями 12-14 см и липкими пленками 8-10 см с радиальным отверстием, двухсторонними прозрачными панелями;
Покрытие для инструментального стола из бифлекса плотностью не менее 56 г/м² размером 140x190 см (±3%);
Стерильные защитные халаты для врача и ассистента с непрозрачной областью — 2 шт., размер XL, с 2 защитными слоями и материалом SMS;
Покрытие отражателя ангиографа;
Покрытие для ножки;
Манипуляционный сет с тремя коннекторами для кранов высокого давления — для контрастного вещества, инвазивного давления и физраствора (в стерильной упаковке), включая стерильный шприц Luer Lock 12 мл со специальной ручкой (в стерильной упаковке);
Диагностический направляющий проводник 150 см (Cordis Emerald или аналог), 0.35; тип J (в стерильной упаковке);
Шприц Luer Lock 20 мл — 1 шт. (в стерильной упаковке);
Шприц Luer Lock 10 мл (BD или аналог) — 2 шт. (в стерильной упаковке);
Пункционная игла Сельдингера 18G – 7 см (в стерильной упаковке);Салфетки 40x50 см — 8 шт. и более;
Стерильные марли 7.5x7.5 см (±12%) — 20 шт.;
Хирургическое поле с палочкой для обработки;
Лезвие с ручкой для скальпеля (в стерильной упаковке);
Стерильные хирургические перчатки с тальком (в дополнительной стерильной упаковке): размер 7.0 — 1 шт.; 7.5 — 2 шт.; 8.0 — 2 шт.;
Пакет с липким клапаном для инструментов или отходов 25x55 см (±5%) — 2 шт.;
Инсулиновый шприц 1 мл с иглой (в стерильной упаковке);
Шприц 3 мл с иглой Luer Slip (в стерильной упаковке);
Шприц 5 мл с иглой Luer Slip (в стерильной упаковке);
Контейнер прямоугольный объемом 2400-2600 мл.Для каждой поставленной партии обязательны сертификаты качества EO, CE MARK или FDA и ISO 13485.Изделие должно быть новым, неиспользованным, в заводской стерильной упаковке, гидробэг (двусторонняя прозрачность) + индикатор этиленоксидной стерилизации, а также самоклеящаяся общая этикетка на изделия с баркодом и сроком годности, которая выделяется в регистрационных документах и/или истории болезни для наклейки.Все включенные принадлежности должны быть стерильными, стерилизация этиленоксидом подтверждается индикатором, упакованы в отдельные стерильные упаковки.
В комплект входит технические характеристики, особенности и правила эксплуатации в виде заводской инструкции.При передаче изделия срок годности должен составлять не менее 70%.Единица измерения — 1 штука равна 1 стерильному комплекту.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слой выполнен из нейлона, средний слой — двух- или трехслойная плетеная сталь, внутренний слой — PTFE (политетрафторэтилен), с рентгеноконтрастным дистальным наконечником длиной 2,3–2,5 мм или 14–16 мм. Многоуровневая конструкция с различными зонами термосварки (мягкий наконечник, формованная часть, основной корпус). Кончик мягкий, гибкий и не травмирующий (атравматичный). Гибридная технология плетения увеличивает внутренний просвет катетера и поддерживает процесс манипуляции. Металлизация стенок катетера сеткой препятствует его изгибу в местах анатомических изгибов сосудов. Катетеры имеют равномерный внутренний просвет по всей длине. Размеры внутреннего просвета: 7F — 0,78 дюйма, 6F — 0,70 дюйма. Длина — 90–100 см, 120–125 см. Формы наконечников катетеров: JL3; JL3,5; JL4; JL4,5; XB3; XB3,5; XBLAD 3,5; XB4; AL0.75; AL1; AL1,5; AL2; JR3,5; JR4; AR1; AR2; LCB; RCB (для форм наконечников катетеров применимо понятие «или эквивалент»).
Изделие должно быть новым, в заводской стерильной упаковке.
В комплект входит техническая документация, правила использования в виде заводской инструкции.
При передаче остаточный срок годности должен составлять:                                                                                 не менее 75% для изделий с сроком годности до 1 года;                      не менее 2/3 для изделий с сроком годности от 1 до 2 лет;  не менее 15 месяцев для изделий с сроком годности более 2 лет. Заказчик имеет право при необходимости вернуть или заменить изделие на другой размер, если сохраняется не менее 40%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предназначенные для ревскуляризации коронарных артерий. Размер внутреннего просвета — 6F (0,071 дюйма). Длина — 90–100 см, 120–125 см. Формы наконечников катетеров: XB3; XB3,5; EBU 3,75; XB4; JR4; AR1; AR2 (для форм наконечников катетеров применяется понятие «или эквивалент»).
В комплект входит техническая документация и инструкции по применению в виде заводской инструкции.
При передаче остаточный срок годности должен составлять:  не менее 75% для изделий с сроком годности до 1 года;   не менее 2/3 для изделий со сроком годности от 1 до 2 лет;    не менее 15 месяцев для изделий со сроком годности более 2 лет.
Заказчик имеет право при необходимости вернуть или заменить изделие на другой размер, если сохраняется не менее 40%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Давящий жгут для предплечья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Радиальный артериальный зажим: устанавливается на расстоянии 3-4 см от запястья. Номинальный объем воздуха — не менее 13 мл, максимальный объем воздуха — не более 18 мл. В зависимости от размеров запястья пациента требуются размеры радиального зажима: стандартный (размер M) и размер L. Обязательное наличие международных сертификатов качества ISO13485 и CE MARK. Должен поставляться в заводской упаковке, которая должна находиться в коробке. При передаче должно быть не менее 75% срока годности. Конечный пользователь, указанный заказчиком, имеет право на возврат товара по необходимости, только если остаток срока годности поставленного товара составляет не менее 50%. В противном случае поставщик имеет право требовать оплату за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веществом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 биосовместимый сплав кобальт-хром. Рабочая длина — не менее 144 мм. Используемые материалы — биосовместимые полимеры. Применяемое лекарственное вещество — представители семейства лимусов с высокой липофильностью. Высвобождение лекарственного вещества и полимера — 100% в течение максимум 4 месяцев. В зависимости от анатомических особенностей сосуда пациента во время операции размеры варьируются: диаметр — в диапазоне 2–4 мм, длина — от 9 до 38 мм. Толщина стенки стента не более 85 мкм. Для каждой поставляемой партии обязательно наличие сертификатов качества CE MARK или FDA. Новый, неиспользованный, в заводской стерильной упаковке. В комплект входит техническая документация, характеристики и правила использования в виде заводского руководства. При поставке срок годности должен составлять не менее 75% от общего срока. Заказчик имеет право возвратить или заменить размер изделия при необходимости, если остаток срока годности составляет не менее 50%. Обязательно предоставить письмо-авторизацию производителя вместе с заявкой. Обязательное условие — наличие сертификата соответствия (письма-авторизации) производителя и сертификата происхождения. В соответствии со статьёй 2 Закона РА № ՀՕ-325-Ն «О медицинской помощи и обслуживании населения» участник тендера обязан предоставить вместе с заявкой сертификат соответствия, письмо-авторизацию (гарантийно-доверительное письмо), а на этапе исполнения контракта — сертификат происхождения продукции, предоставляемый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веществом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Лекарственный стент, покрытый сиролимусом, при этом лекарством покрыты только переходные участки конструкции стента; на соединениях покрытие отсутствует, что способствует снижению избыточности.
Материал стента — кобальт-хром, имеет открытую конструкцию. Толщина материала стента — 80 мкм. Угол раскрытия ячеек стента — 131°. Дозировка препарата — 3,9 мкг/мм, с абсорбируемым полимером. Лекарственным покрытием покрыта только внешняя поверхность стента. Полимер рассасывается в течение 3–4 месяцев. Баллон стента — трехлепестковый, изготовлен из нейлона.
Диаметр входа — 0,45 мм.
Дистальный участок имеет гидрофильное покрытие, проксимальный — силиконовое покрытие.
Рабочая длина — 144 см. В зависимости от степени повреждения сосуда во время операции требуемые длины стента: 9 мм, 12 мм, 15 мм, 18 мм, 21 мм, 24 мм, 28 мм, 33 мм, 38 мм. В зависимости от диаметра оперируемого сосуда требуемые диаметры стента: 2,25 мм, 2,5 мм, 2,75 мм, 3,0 мм, 3,5 мм, 4,0 мм. Для любой поставляемой партии наличие сертификатов качества CE MARK или FDA обязательно. Стент новый, неиспользованный, в заводской стерильной упаковке.
Комплект включает технические характеристики, особенности и правила использования в виде заводской инструкции. На момент поставки должно быть не менее 75% срока годности. Заказчик имеет право по необходимости вернуть или заменить товар на другой размер, если у возвращаемого изделия сохраняется не менее 50% срока годности. Письмо-авторизация от производителя обязательно должно быть представлено вместе с заявкой. Обязательное условие — наличие сертификата соответствия (письмо-авторизация) и сертификата происхождения, выданных производителем. Согласно статье 2 Закона Республики Армения № ՀՕ-325-Ն «О медицинской помощи и обслуживании населения», участник заявки обязан предоставить сертификат соответствия и письмо-авторизацию (гарантийное и доверительное письмо), выданные производителем. На этапе исполнения договора должен быть предоставлен сертификат происхождения продукции,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веществом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лекарственно-импрегнированный стент открытого дизайна, материал стента — сплав кобальт-хром L605 с биоразлагаемым полимерным покрытием, толщина прутьев — 80 мкм для предотвращения деформации стента. Лекарственное вещество — сиролимус, доза препарата — 3,9 мкг/мм, покрытие нанесено только на прутья стента, отсутствует на узлах стента во избежание избытка лекарства. Угол раскрытия прутьев стента — 132°, для устойчивости к сосудистому давлению. Разложение полимера и высвобождение лекарственного вещества происходит за 3–4 месяца. При стентировании сосудов большого диаметра обеспечивается высокая стабильность раскрытого стента. Размеры стента: диаметры 2,0 мм, 2,25 мм, 2,50 мм, 2,75 мм, 3,00 мм, 3,50 мм, 4,00 мм, 4,5 мм; длина — не менее 11 размеров для каждого диаметра, при этом минимальная длина 9 мм, максимальная — 50 мм. Наличие сертификата соответствия качества CE MARK. Новый, неиспользованный, в заводской стерильной упаковке. В комплекте технические характеристики, особенности и правила использования в виде заводского руководства. В соответствии со статьёй 2 Закона РА «О медицинской помощи и обслуживании населения» (№ ՀՕ-325-Ն), участник тендера обязан представить сертификат соответствия, выданный производителем, авторизационное письмо (гарантийно-доверительное письмо), а на этапе исполнения контракта — сертификат происхождения продукции, предоставляемый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первичных иденфляторов в комплекте с копилотом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содержащий расширяющий-сужающий инфлятор-шприц для баллонных катетеров объёмом 20 мл с манометром до 30 мм рт. ст., интродьюсер для направляющих катетеров, гемостатический Y-адаптер (COPILOT или эквивалент) для введения тупой иглы проводника диаметром 0,009"–0,018", устройство управления проводником, пластиковый торкер для подключения к проводнику диаметром 0,009"–0,018".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Иденфляторный набор, 30 атмосфер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содержащий расширяющие и сужающие баллонные катетеры, инфляторы-шприцы объемом 20 мл с манометром от 1 до 24 или 30 мм рт.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Радиальный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Феморальные или радиальные интродьюсеры, предназначенные для диагностических и интервенционных вмешательств. В зависимости от анатомических особенностей сосудов пациента во время операции требуются длины: 7 см, 10 см; размеры варьируются в диапазоне от 4Fr до 6Fr. Рабочие диаметры интродьюсеров — в диапазоне 0,018–0,038". Комплектация: интродьюсер, сосудистый дилататор, мини-направляющий проводник 0,018" (0,46 мм), 0,021" (0,53 мм), металлическая пункционная игла 18G, предназначенные для феморальных и радиальных интродьюсеров. Наличие международных сертификатов качества ISO 13485, CE MARK. Должны поставляться в заводской стерильной упаковке, размещённой в коробке. Феморальный интродьюсер должен быть новым, неиспользованным, в заводской стерильной упаковке. На момент сдачи должно оставаться не менее 75% срока годности. Конечный пользователь, указанный заказчиком, имеет право возвратить или обменять полученный размер на другой по необходимости, при условии, что не менее 50% срока годности поставленного товара остаётся. В противном случае поставщик имеет право требовать оплату за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Феморальные интродьюсеры, предназначенные для диагностических и интервенционных вмешательств. В зависимости от анатомических особенностей сосудов пациента во время операции требуются длины: 5, 7, 10 см; размеры варьируются в диапазоне от 4Fr до 7Fr. Рабочие диаметры интродьюсеров — в диапазоне 0,018–0,038". Комплектация: интродьюсер, сосудистый дилататор, без иглы. Наличие международных сертификатов качества ISO 13485, CE MARK. Должны поставляться в заводской стерильной упаковке, размещённой в коробке. Феморальный интродьюсер должен быть новым, неиспользованным, в заводской стерильной упаковке. На момент сдачи должно оставаться не менее 75% срока годности. Конечный пользователь, указанный заказчиком, имеет право возвратить или обменять полученный размер на другой по необходимости, при условии, что не менее 50% срока годности поставленного товара остаётся. В противном случае поставщик имеет право требовать оплату за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0,3–0,6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для перкутанной транслюминальной коронарной ангиопластики, диаметр — 0,014", длина — 180 см, 190 см, 300 см, длина рентгеноконтрастного наконечника — 3 см, нагрузка на наконечник — 0,3 г, 0,6 г, 1,0 г, длина стальной спирали из нержавеющей стали — 19 см, 22 см, уровень поддержки — средний. Направляющая проволока имеет 38 см гидрофильное покрытие, конструкция наконечника с двойным сердечником (Dual-Core Tip Structure), основной сердечник изготовлен из нитинола. Наличие сертификата соответствия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0,4–0,5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гибридным покрытием: гидрофильное покрытие длиной 18,5 см и гидрофобное покрытие длиной 1,5 см. Длина проводника — 190 см и 300 см, вес наконечника — 0,5 г, рентгеноконтрастная зона наконечника — 3 см, диаметр — 0,014". Продавец обязан за свой счет выполнять следующие действия:  В случае любого выявленного дефекта передавать информацию, предоставленную Заказчиком, Производителю, получать объяснение от производителя по данному случаю и предоставлять ее Покупателю. При этом Покупатель имеет право проверить достоверность предоставленной информации непосредственно у производителя. В случае производственного дефекта заменять товар на новый. В случае отзыва производителем любой партии товара (поставленной Покупателю) передавать информацию Покупателю и заменять отозванные товары на новые.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Гидрофильный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гидрофильным покрытием, пружина на конце из платины, остальная часть пружины из нержавеющей стали, переход пружины покрыт специальным никелево-титановым покрытием. Вес наконечника — 0,6; 1,0 грамма (допустимое отклонение 5%), переход проволоки к наконечнику — 2 мм (допустимое отклонение 5%), покрыт силиконовым слоем. Рентгеноконтрастный участок длиной 2–3 см. Длина проволоки — 180–185 см. Диаметр — 0,014" (0,36 мм). Часть проволоки изготовлена из нержавеющего металла. Наличие международных сертификатов качества ISO 13485, CE MARK. Должна поставляться в заводской стерильной упаковке, размещённой в коробке. Направляющая проволока должна быть новой, неиспользованной, в заводской стерильной упаковке. На момент сдачи должно оставаться не менее 75% срока годности. Конечный пользователь, указанный заказчиком, имеет право возвратить или обменять полученный размер на другой по необходимости, при условии, что не менее 50% срока годности поставленного товара остаётся. В противном случае поставщик имеет право требовать оплату за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коронарного сосуда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с внутренним диаметром в дистальной части — 0,018", в проксимальной части — 0,021", наружным диаметром в дистальной части — 1,8", в проксимальной части — 2,6", обеспечивающий высокую проходимость. Длины, необходимые в зависимости от анатомических особенностей оперируемого сосуда: 130 см, 150 см. Формат — штука. Наличие сертификата качества CE MARK. Новый, неиспользованный, в заводской стерильной упаковке. В комплект входят технические характеристики, особенности и инструкции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низким профилем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Полужесткий (semi-compliant) баллонный катетер для диагностических и интервенционных вмешательств при коронарном применении. Диаметры баллона: 1,00 мм, 1,25 мм, 1,50 мм, 2,00 мм, 2,25 мм, 2,50 мм, 2,75 мм, 3,00 мм, 3,25 мм, 3,50 мм, 3,75 мм, 4,00 мм, 4,50 мм, 5,00 мм. Длина баллона: 6 мм, 9 мм, 12 мм, 15 мм, 20 мм, 30 мм. Длина катетера: 140 см. Нормальное давление — 8 АТМ (800 кПа). Максимальное давление — 12 АТМ (1200 кПа) для баллонов диаметром 1,00–2,00 мм и 3,50–5,00 мм; 14 АТМ (1400 кПа) для баллонов диаметром 2,25–3,25 мм. Катетер имеет мягкий сужающийся наконечник и обеспечивает высокую проходимость. Совместимый диаметр проводника — 0,014". Наличие сертификата соответствия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предназначенный для транслюминальной коронарной ангиопластики. Монорельсовый, лекарственное вещество — сиролимус, доза — 1 мкг/мм², действует как антипролиферативное средство, противовоспалительный иммунодепрессант и расположен в дистальной части катетера. Имеет 2 рентгеноконтрастных маркера, совместим с проводником 0,014'', направляющими катетерами 5F и 6F. Рабочая длина вала — 140 см, диаметр вала — 1,9 Fr (0,63 мм), профиль наконечника — 0,016'', номинальное давление — 6 атм., максимальное давление — 12 атм. Диаметры: 1,50; 2,00; 2,25; 2,50; 2,75; 3,00; 3,25; 3,50; 3,75; 4,00; 4,50; 5,00 мм, длина не менее 7 размеров для всех диаметров, при этом самая короткая — не более 10 мм, самая длинная — не менее 40 мм. На этапе поставки продавец обязан предоставить сертификат соответствия от производителя, авторизационное (гарантийное/лицензионное) письмо и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Катетер-удлинитель для проводника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Катетер-удлинитель для проводника, предназначенный для диагностических и интервенционных вмешательств при коронарном применении, с мягким и рентгеноконтрастным кончиком. Размеры: 4F, 5F-4F, 5F, 5.5F, 6F-5F, 6.5F. Эффективная длина — 150 см. Внутренний диаметр: 0.050", 0.058"-0.050", 0.056", 0.061", 0.066"-0.058", 0.066", 0.071". Длина направляющего участка — 35 см. В зависимости от модели катетер может иметь или не иметь 4 боковых отверстия. Совместимый размер направляющего катетера: 6F, 6.5F, 7F, 7.5F. Основа катетера — нитинол, с тканым металлическим слоем. Входное отверстие имеет коническую форму, напоминающую змеиную шею. Наличие сертификата соответствия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захвата (Snare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захвата, предназначенный для диагностических и интервенционных вмешательств при коронарном и периферическом применении, длиной 65 см и 125 см. Петля изготовлена из позолоченной вольфрамовой пружины на основе нитиноловой проволоки, направляющая выполнена из нитинола с покрытием из политетрафторэтилена (PTFE). Диаметр петли: 15 мм, 20 мм, 25 мм. В зависимости от комплектации набор может содержать катетер с наружным диаметром 2,06 мм и длиной 48 мм или 102 мм. Наличие сертификата соответствия качества NMPA.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предусмотрения финансовых средств и заключения соответствующего договора между сторонами (если поставщик не согласен осуществить поставку раньше). Поставка осуществляется по мере необходимости.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