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892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446"/>
        <w:gridCol w:w="1418"/>
        <w:gridCol w:w="3827"/>
        <w:gridCol w:w="1701"/>
        <w:gridCol w:w="992"/>
        <w:gridCol w:w="1134"/>
        <w:gridCol w:w="851"/>
        <w:gridCol w:w="850"/>
        <w:gridCol w:w="851"/>
      </w:tblGrid>
      <w:tr w:rsidR="001B54F7" w:rsidRPr="004538DF" w14:paraId="038A3FFE" w14:textId="77777777" w:rsidTr="0099672D">
        <w:trPr>
          <w:gridAfter w:val="2"/>
          <w:wAfter w:w="1701" w:type="dxa"/>
          <w:trHeight w:val="215"/>
        </w:trPr>
        <w:tc>
          <w:tcPr>
            <w:tcW w:w="822" w:type="dxa"/>
            <w:vMerge w:val="restart"/>
            <w:vAlign w:val="center"/>
          </w:tcPr>
          <w:p w14:paraId="7957220C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46" w:type="dxa"/>
            <w:vMerge w:val="restart"/>
            <w:vAlign w:val="center"/>
          </w:tcPr>
          <w:p w14:paraId="1EC229DC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418" w:type="dxa"/>
            <w:vMerge w:val="restart"/>
            <w:vAlign w:val="center"/>
          </w:tcPr>
          <w:p w14:paraId="19CCAE5F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3827" w:type="dxa"/>
            <w:vMerge w:val="restart"/>
            <w:vAlign w:val="center"/>
          </w:tcPr>
          <w:p w14:paraId="5C4A36FF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14:paraId="262CAF3A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1B4B0EB4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297FBF92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24E51603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</w:tr>
      <w:tr w:rsidR="001B54F7" w:rsidRPr="004538DF" w14:paraId="138C5196" w14:textId="77777777" w:rsidTr="001B54F7">
        <w:trPr>
          <w:trHeight w:val="445"/>
        </w:trPr>
        <w:tc>
          <w:tcPr>
            <w:tcW w:w="822" w:type="dxa"/>
            <w:vMerge/>
            <w:vAlign w:val="center"/>
          </w:tcPr>
          <w:p w14:paraId="69C5B103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46" w:type="dxa"/>
            <w:vMerge/>
            <w:vAlign w:val="center"/>
          </w:tcPr>
          <w:p w14:paraId="6024B3B4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B0EE4A4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14:paraId="05666922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44DBF313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50902CF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5BD900D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544BF5D3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12274DA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51" w:type="dxa"/>
            <w:vAlign w:val="center"/>
          </w:tcPr>
          <w:p w14:paraId="21E97077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</w:tr>
      <w:tr w:rsidR="00AD5707" w:rsidRPr="00997ABB" w14:paraId="02421637" w14:textId="77777777" w:rsidTr="001B54F7">
        <w:trPr>
          <w:trHeight w:val="2538"/>
        </w:trPr>
        <w:tc>
          <w:tcPr>
            <w:tcW w:w="822" w:type="dxa"/>
            <w:vAlign w:val="center"/>
          </w:tcPr>
          <w:p w14:paraId="0922A9FF" w14:textId="77777777" w:rsidR="00AD5707" w:rsidRPr="00997ABB" w:rsidRDefault="00AD5707" w:rsidP="00AD570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446" w:type="dxa"/>
            <w:vAlign w:val="center"/>
          </w:tcPr>
          <w:p w14:paraId="11E043D7" w14:textId="4D5F63E1" w:rsidR="00AD5707" w:rsidRPr="00997ABB" w:rsidRDefault="00AD5707" w:rsidP="00AD5707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B425AE">
              <w:rPr>
                <w:rFonts w:ascii="GHEA Grapalat" w:hAnsi="GHEA Grapalat" w:cs="Sylfaen"/>
                <w:sz w:val="16"/>
                <w:szCs w:val="16"/>
              </w:rPr>
              <w:t>39111220</w:t>
            </w:r>
            <w:r w:rsidR="0099672D">
              <w:rPr>
                <w:rFonts w:ascii="GHEA Grapalat" w:hAnsi="GHEA Grapalat" w:cs="Sylfaen"/>
                <w:sz w:val="16"/>
                <w:szCs w:val="16"/>
              </w:rPr>
              <w:t>/3</w:t>
            </w:r>
          </w:p>
        </w:tc>
        <w:tc>
          <w:tcPr>
            <w:tcW w:w="1418" w:type="dxa"/>
            <w:vAlign w:val="center"/>
          </w:tcPr>
          <w:p w14:paraId="639740AB" w14:textId="39F6348F" w:rsidR="00AD5707" w:rsidRPr="00FB6EB2" w:rsidRDefault="00FB6EB2" w:rsidP="00AD570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bookmarkStart w:id="0" w:name="_Hlk125978952"/>
            <w:bookmarkStart w:id="1" w:name="_Hlk125983724"/>
            <w:r w:rsidRPr="002070FB">
              <w:rPr>
                <w:rFonts w:ascii="GHEA Grapalat" w:hAnsi="GHEA Grapalat" w:cs="Sylfaen"/>
                <w:bCs/>
                <w:iCs/>
                <w:sz w:val="20"/>
                <w:szCs w:val="20"/>
                <w:lang w:val="hy-AM"/>
              </w:rPr>
              <w:t xml:space="preserve">ՀՀ Շիրակի մարզի Արթիկի   համայնքապետարանի  </w:t>
            </w:r>
            <w:r w:rsidRPr="002070FB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կարիքների համար</w:t>
            </w:r>
            <w:bookmarkEnd w:id="0"/>
            <w:bookmarkEnd w:id="1"/>
            <w:r w:rsidRPr="002070FB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</w:t>
            </w:r>
            <w:r w:rsidRPr="0034332B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ղեկավարի աթոռի</w:t>
            </w:r>
            <w:r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</w:t>
            </w:r>
            <w:r w:rsidRPr="002070FB">
              <w:rPr>
                <w:rFonts w:ascii="GHEA Grapalat" w:hAnsi="GHEA Grapalat" w:cs="Sylfaen"/>
                <w:bCs/>
                <w:iCs/>
                <w:sz w:val="20"/>
                <w:szCs w:val="20"/>
                <w:lang w:val="hy-AM"/>
              </w:rPr>
              <w:t>ձեռքբեր</w:t>
            </w:r>
            <w:r w:rsidRPr="00FB6EB2">
              <w:rPr>
                <w:rFonts w:ascii="GHEA Grapalat" w:hAnsi="GHEA Grapalat" w:cs="Sylfaen"/>
                <w:bCs/>
                <w:iCs/>
                <w:sz w:val="20"/>
                <w:szCs w:val="20"/>
                <w:lang w:val="hy-AM"/>
              </w:rPr>
              <w:t>ում</w:t>
            </w:r>
          </w:p>
        </w:tc>
        <w:tc>
          <w:tcPr>
            <w:tcW w:w="3827" w:type="dxa"/>
            <w:vAlign w:val="center"/>
          </w:tcPr>
          <w:p w14:paraId="77C615FB" w14:textId="056FBD9D" w:rsidR="00AD5707" w:rsidRPr="008561A5" w:rsidRDefault="00AD5707" w:rsidP="00AD5707">
            <w:pPr>
              <w:ind w:right="-86"/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</w:pPr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Բազկաթոռ</w:t>
            </w:r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B6EB2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ղեկավարի՝ երեսապատումը կաշի</w:t>
            </w:r>
            <w:r w:rsidR="00D37886" w:rsidRPr="00FB6EB2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՝ կամ փոխարինող</w:t>
            </w:r>
            <w:r w:rsidRPr="00FB6EB2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, արմնկակալները՝  մետաղական,  ճոճելու մեխանիզմը՝ բարձր հարմարավետությամբ և աշխատանքային դիրքերում կարգավորելու հնարավորությամբ, </w:t>
            </w:r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շարժական</w:t>
            </w:r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հոլովակավոր</w:t>
            </w:r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խաչուկը</w:t>
            </w:r>
            <w:r w:rsidRPr="00FB6EB2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՝ քրոմապատ մետաղ, ամորտիզատոր՝ 3 դաս, </w:t>
            </w:r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անիվները</w:t>
            </w:r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Pr="00FB6EB2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ստանդարտ, տրամագիծը 11մմ, հիմքը՝ մոնոլիտիկ, բազկաթոռի լցոնը՝ սպունգ ստանդարտ խտությունը 22-40կգ/մ3, առավելագույն ծանրությունը՝ 120կգ, </w:t>
            </w:r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  <w:p w14:paraId="05462A9C" w14:textId="45CB2974" w:rsidR="00AD5707" w:rsidRPr="008561A5" w:rsidRDefault="00AD5707" w:rsidP="00AD5707">
            <w:pPr>
              <w:ind w:right="-86"/>
              <w:rPr>
                <w:rStyle w:val="FontStyle11"/>
                <w:rFonts w:ascii="GHEA Grapalat" w:eastAsia="Cambria" w:hAnsi="GHEA Grapalat"/>
                <w:noProof/>
                <w:lang w:val="hy-AM"/>
              </w:rPr>
            </w:pPr>
            <w:r w:rsidRPr="008561A5">
              <w:rPr>
                <w:rStyle w:val="FontStyle11"/>
                <w:rFonts w:ascii="GHEA Grapalat" w:eastAsia="Cambria" w:hAnsi="GHEA Grapalat"/>
                <w:noProof/>
                <w:lang w:val="hy-AM"/>
              </w:rPr>
              <w:t xml:space="preserve">Երաշխիք` </w:t>
            </w:r>
            <w:r w:rsidRPr="00AD5707">
              <w:rPr>
                <w:rStyle w:val="FontStyle11"/>
                <w:rFonts w:ascii="GHEA Grapalat" w:eastAsia="Cambria" w:hAnsi="GHEA Grapalat"/>
                <w:noProof/>
                <w:lang w:val="hy-AM"/>
              </w:rPr>
              <w:t>1</w:t>
            </w:r>
            <w:r w:rsidRPr="008561A5">
              <w:rPr>
                <w:rStyle w:val="FontStyle11"/>
                <w:rFonts w:ascii="GHEA Grapalat" w:eastAsia="Cambria" w:hAnsi="GHEA Grapalat"/>
                <w:noProof/>
                <w:lang w:val="hy-AM"/>
              </w:rPr>
              <w:t xml:space="preserve"> տարի: Դիզայնը և գույնը` պատվիրատուի հետ նախնական համաձայնեցմամբ:</w:t>
            </w:r>
          </w:p>
          <w:p w14:paraId="6FDD4FDA" w14:textId="4300F4EE" w:rsidR="00AD5707" w:rsidRDefault="00AD5707" w:rsidP="00AD5707">
            <w:pPr>
              <w:ind w:right="-86"/>
              <w:rPr>
                <w:rFonts w:eastAsia="Cambria" w:cs="Calibri"/>
                <w:color w:val="000000"/>
                <w:lang w:val="hy-AM"/>
              </w:rPr>
            </w:pPr>
            <w:r>
              <w:fldChar w:fldCharType="begin"/>
            </w:r>
            <w:r>
              <w:instrText xml:space="preserve"> INCLUDEPICTURE "https://s.list.am/f/511/85404511.webp" \* MERGEFORMATINET </w:instrText>
            </w:r>
            <w:r>
              <w:fldChar w:fldCharType="separate"/>
            </w:r>
            <w:r w:rsidR="00D63006">
              <w:pict w14:anchorId="690A697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>
              <w:fldChar w:fldCharType="end"/>
            </w:r>
            <w:r w:rsidRPr="00AD5707">
              <w:fldChar w:fldCharType="begin"/>
            </w:r>
            <w:r w:rsidRPr="00AD5707">
              <w:instrText xml:space="preserve"> INCLUDEPICTURE "https://s.list.am/f/511/85404511.webp" \* MERGEFORMATINET </w:instrText>
            </w:r>
            <w:r w:rsidRPr="00AD5707">
              <w:fldChar w:fldCharType="separate"/>
            </w:r>
            <w:r w:rsidR="00D63006">
              <w:pict w14:anchorId="7263C1BE">
                <v:shape id="_x0000_i1026" type="#_x0000_t75" alt="" style="width:24pt;height:24pt"/>
              </w:pict>
            </w:r>
            <w:r w:rsidRPr="00AD5707">
              <w:fldChar w:fldCharType="end"/>
            </w:r>
            <w:r>
              <w:rPr>
                <w:noProof/>
              </w:rPr>
              <w:lastRenderedPageBreak/>
              <w:drawing>
                <wp:inline distT="0" distB="0" distL="0" distR="0" wp14:anchorId="6C170889" wp14:editId="16688888">
                  <wp:extent cx="1999615" cy="3028081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4027" cy="3095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84D4C58" w14:textId="77777777" w:rsidR="00AD5707" w:rsidRPr="00B425AE" w:rsidRDefault="00AD5707" w:rsidP="00AD5707">
            <w:pPr>
              <w:rPr>
                <w:rFonts w:eastAsia="Cambria" w:cs="Calibri"/>
                <w:lang w:val="hy-AM"/>
              </w:rPr>
            </w:pPr>
          </w:p>
          <w:p w14:paraId="5FD9E09E" w14:textId="7F184E4A" w:rsidR="00AD5707" w:rsidRPr="00D137F2" w:rsidRDefault="00AD5707" w:rsidP="00AD5707">
            <w:pPr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425A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Պայմանագրի կատարման փուլում նշված  ապրանքի համար պարտադիր է ապրանքն արտադրողից կամ վերջինիս ներկայացուցչից երաշխիքային նամակի կամ համապատասխանության սերտիֆիկատի առկայությունը: Ապրանքը պետք է լինի նոր և չօգտագործված: Ապրանքների տեղափոխումը, բեռնաթափումը իրականացվում է Վաճառողի կողմից:</w:t>
            </w:r>
          </w:p>
        </w:tc>
        <w:tc>
          <w:tcPr>
            <w:tcW w:w="1701" w:type="dxa"/>
            <w:vAlign w:val="center"/>
          </w:tcPr>
          <w:p w14:paraId="448AE66A" w14:textId="77777777" w:rsidR="00AD5707" w:rsidRPr="00245AFA" w:rsidRDefault="00AD5707" w:rsidP="00AD5707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14:paraId="1FB64242" w14:textId="77777777" w:rsidR="00AD5707" w:rsidRPr="00245AFA" w:rsidRDefault="00AD5707" w:rsidP="00AD570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134" w:type="dxa"/>
            <w:vAlign w:val="center"/>
          </w:tcPr>
          <w:p w14:paraId="2E1897F9" w14:textId="77777777" w:rsidR="00AD5707" w:rsidRPr="00245AFA" w:rsidRDefault="00AD5707" w:rsidP="00AD5707">
            <w:pPr>
              <w:jc w:val="center"/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af-ZA"/>
              </w:rPr>
            </w:pPr>
          </w:p>
        </w:tc>
        <w:tc>
          <w:tcPr>
            <w:tcW w:w="851" w:type="dxa"/>
            <w:vAlign w:val="center"/>
          </w:tcPr>
          <w:p w14:paraId="008AF591" w14:textId="4C0C757F" w:rsidR="00AD5707" w:rsidRPr="0099672D" w:rsidRDefault="0099672D" w:rsidP="00AD570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vAlign w:val="center"/>
          </w:tcPr>
          <w:p w14:paraId="6DFB6170" w14:textId="77777777" w:rsidR="00AD5707" w:rsidRDefault="00AD5707" w:rsidP="00AD570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Արթիկի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համայնքապետարան</w:t>
            </w:r>
            <w:proofErr w:type="spellEnd"/>
          </w:p>
          <w:p w14:paraId="5FD5F482" w14:textId="77777777" w:rsidR="00AD5707" w:rsidRPr="00245AFA" w:rsidRDefault="00AD5707" w:rsidP="00AD570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851" w:type="dxa"/>
            <w:vAlign w:val="center"/>
          </w:tcPr>
          <w:p w14:paraId="2E11F71E" w14:textId="62F73245" w:rsidR="00AD5707" w:rsidRPr="0099672D" w:rsidRDefault="0099672D" w:rsidP="00AD570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5</w:t>
            </w:r>
          </w:p>
        </w:tc>
      </w:tr>
    </w:tbl>
    <w:p w14:paraId="3C5AE711" w14:textId="77777777" w:rsidR="001B54F7" w:rsidRDefault="001B54F7" w:rsidP="001B54F7">
      <w:pPr>
        <w:rPr>
          <w:lang w:val="hy-AM"/>
        </w:rPr>
      </w:pPr>
    </w:p>
    <w:p w14:paraId="701CFE2F" w14:textId="77777777" w:rsidR="00D95DC6" w:rsidRPr="00D95DC6" w:rsidRDefault="00D95DC6" w:rsidP="00D95DC6">
      <w:pPr>
        <w:rPr>
          <w:lang w:val="af-ZA"/>
        </w:rPr>
      </w:pPr>
      <w:bookmarkStart w:id="2" w:name="_GoBack"/>
      <w:r w:rsidRPr="00D95DC6">
        <w:rPr>
          <w:lang w:val="af-ZA"/>
        </w:rPr>
        <w:t>Кресло руководителя, обивка кожа или заменитель, подлокотники металлические, механизм качания с высоким комфортом и возможностью регулировки рабочего положения, подвижные ролики, перекладина: хромированный металл, амортизатор: 3 класса, колеса: стандартные, диаметр 11 мм, основание: монолитное, наполнение кресла: стандартная губка плотностью 22-40 кг/м3, максимальный вес: 120 кг,</w:t>
      </w:r>
    </w:p>
    <w:p w14:paraId="43B27933" w14:textId="7C860054" w:rsidR="009B3EFF" w:rsidRDefault="00D95DC6" w:rsidP="00D95DC6">
      <w:pPr>
        <w:rPr>
          <w:lang w:val="af-ZA"/>
        </w:rPr>
      </w:pPr>
      <w:r w:rsidRPr="00D95DC6">
        <w:rPr>
          <w:lang w:val="af-ZA"/>
        </w:rPr>
        <w:t>Гарантия: 1 год. Дизайн и цвет по предварительному согласованию с заказчиком.</w:t>
      </w:r>
    </w:p>
    <w:p w14:paraId="3BC7A062" w14:textId="3C93173D" w:rsidR="00D95DC6" w:rsidRPr="00245AFA" w:rsidRDefault="00D95DC6" w:rsidP="00D95DC6">
      <w:pPr>
        <w:rPr>
          <w:lang w:val="af-ZA"/>
        </w:rPr>
      </w:pPr>
      <w:r w:rsidRPr="00D95DC6">
        <w:rPr>
          <w:lang w:val="af-ZA"/>
        </w:rPr>
        <w:t>На этапе исполнения договора указанный товар должен иметь гарантийное письмо или сертификат соответствия от производителя или его представителя. Товар должен быть новым и неиспользованным. Транспортировка и разгрузка продукции осуществляется Продавцом.</w:t>
      </w:r>
      <w:bookmarkEnd w:id="2"/>
    </w:p>
    <w:sectPr w:rsidR="00D95DC6" w:rsidRPr="00245AFA" w:rsidSect="00A1449F">
      <w:pgSz w:w="15840" w:h="12240" w:orient="landscape"/>
      <w:pgMar w:top="426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866F83"/>
    <w:multiLevelType w:val="multilevel"/>
    <w:tmpl w:val="A59E0E7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C4437C"/>
    <w:multiLevelType w:val="multilevel"/>
    <w:tmpl w:val="A59E0E7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5808D6"/>
    <w:multiLevelType w:val="hybridMultilevel"/>
    <w:tmpl w:val="27844790"/>
    <w:lvl w:ilvl="0" w:tplc="1950886C">
      <w:start w:val="1"/>
      <w:numFmt w:val="decimal"/>
      <w:lvlText w:val="%1."/>
      <w:lvlJc w:val="left"/>
      <w:pPr>
        <w:ind w:left="720" w:hanging="360"/>
      </w:pPr>
      <w:rPr>
        <w:rFonts w:cs="Sylfae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F75644"/>
    <w:multiLevelType w:val="multilevel"/>
    <w:tmpl w:val="578047B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430328"/>
    <w:multiLevelType w:val="hybridMultilevel"/>
    <w:tmpl w:val="C9543D72"/>
    <w:lvl w:ilvl="0" w:tplc="77A68AE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24E4E"/>
    <w:multiLevelType w:val="hybridMultilevel"/>
    <w:tmpl w:val="6F2A3684"/>
    <w:lvl w:ilvl="0" w:tplc="B0C61482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cs="Arial" w:hint="default"/>
        <w:color w:val="333333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5412DA2"/>
    <w:multiLevelType w:val="multilevel"/>
    <w:tmpl w:val="A59E0E7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559A"/>
    <w:rsid w:val="00007F86"/>
    <w:rsid w:val="00030EB8"/>
    <w:rsid w:val="00044BCC"/>
    <w:rsid w:val="000B5EE7"/>
    <w:rsid w:val="000E70E1"/>
    <w:rsid w:val="001520A2"/>
    <w:rsid w:val="001B54F7"/>
    <w:rsid w:val="00217F21"/>
    <w:rsid w:val="00220220"/>
    <w:rsid w:val="00235706"/>
    <w:rsid w:val="00245AFA"/>
    <w:rsid w:val="00253D8B"/>
    <w:rsid w:val="002B4F7C"/>
    <w:rsid w:val="002C0202"/>
    <w:rsid w:val="0031191C"/>
    <w:rsid w:val="00343F7D"/>
    <w:rsid w:val="00351AA7"/>
    <w:rsid w:val="003C3E8D"/>
    <w:rsid w:val="003E379B"/>
    <w:rsid w:val="003F2CD4"/>
    <w:rsid w:val="00424145"/>
    <w:rsid w:val="004328DD"/>
    <w:rsid w:val="004538DF"/>
    <w:rsid w:val="00472759"/>
    <w:rsid w:val="004833F5"/>
    <w:rsid w:val="004D3CD5"/>
    <w:rsid w:val="00543A21"/>
    <w:rsid w:val="00573DFE"/>
    <w:rsid w:val="005A7DB4"/>
    <w:rsid w:val="0062111B"/>
    <w:rsid w:val="0064384E"/>
    <w:rsid w:val="006F7219"/>
    <w:rsid w:val="007C082C"/>
    <w:rsid w:val="007C1BF8"/>
    <w:rsid w:val="008561A5"/>
    <w:rsid w:val="00876B4F"/>
    <w:rsid w:val="008D6973"/>
    <w:rsid w:val="00977E43"/>
    <w:rsid w:val="0099672D"/>
    <w:rsid w:val="00997ABB"/>
    <w:rsid w:val="009A0B5B"/>
    <w:rsid w:val="009A7A94"/>
    <w:rsid w:val="009B3EFF"/>
    <w:rsid w:val="00A00DF2"/>
    <w:rsid w:val="00A1449F"/>
    <w:rsid w:val="00A81595"/>
    <w:rsid w:val="00A85B48"/>
    <w:rsid w:val="00A9237A"/>
    <w:rsid w:val="00AB07E7"/>
    <w:rsid w:val="00AB3520"/>
    <w:rsid w:val="00AC3EDE"/>
    <w:rsid w:val="00AD5707"/>
    <w:rsid w:val="00AF1F3C"/>
    <w:rsid w:val="00B05528"/>
    <w:rsid w:val="00B11390"/>
    <w:rsid w:val="00B425AE"/>
    <w:rsid w:val="00BF0B84"/>
    <w:rsid w:val="00BF70DA"/>
    <w:rsid w:val="00C360E3"/>
    <w:rsid w:val="00C47176"/>
    <w:rsid w:val="00C93503"/>
    <w:rsid w:val="00CA0658"/>
    <w:rsid w:val="00CC7811"/>
    <w:rsid w:val="00CE559A"/>
    <w:rsid w:val="00D02FA8"/>
    <w:rsid w:val="00D038A8"/>
    <w:rsid w:val="00D04DB0"/>
    <w:rsid w:val="00D137F2"/>
    <w:rsid w:val="00D3374F"/>
    <w:rsid w:val="00D37886"/>
    <w:rsid w:val="00D45DC3"/>
    <w:rsid w:val="00D63006"/>
    <w:rsid w:val="00D95DC6"/>
    <w:rsid w:val="00DB2EEA"/>
    <w:rsid w:val="00DF7A5B"/>
    <w:rsid w:val="00E44028"/>
    <w:rsid w:val="00F220DF"/>
    <w:rsid w:val="00F47E2A"/>
    <w:rsid w:val="00F74CA4"/>
    <w:rsid w:val="00FA7C86"/>
    <w:rsid w:val="00FB05F9"/>
    <w:rsid w:val="00FB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E33F9"/>
  <w15:docId w15:val="{C8C777B2-202F-43DD-9755-6A6A90A8F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E559A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5"/>
    <w:rsid w:val="00FB05F9"/>
    <w:rPr>
      <w:rFonts w:ascii="Cambria" w:eastAsia="Cambria" w:hAnsi="Cambria" w:cs="Cambria"/>
    </w:rPr>
  </w:style>
  <w:style w:type="paragraph" w:styleId="a5">
    <w:name w:val="Body Text"/>
    <w:basedOn w:val="a"/>
    <w:link w:val="a4"/>
    <w:qFormat/>
    <w:rsid w:val="00FB05F9"/>
    <w:pPr>
      <w:widowControl w:val="0"/>
      <w:spacing w:after="320"/>
    </w:pPr>
    <w:rPr>
      <w:rFonts w:ascii="Cambria" w:eastAsia="Cambria" w:hAnsi="Cambria" w:cs="Cambria"/>
      <w:sz w:val="22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FB05F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876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7CharChar">
    <w:name w:val="Char7 Char Char"/>
    <w:basedOn w:val="a"/>
    <w:rsid w:val="004833F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a7">
    <w:name w:val="Знак Знак"/>
    <w:basedOn w:val="a"/>
    <w:rsid w:val="00245AFA"/>
    <w:pPr>
      <w:spacing w:before="120"/>
      <w:ind w:firstLine="547"/>
      <w:jc w:val="both"/>
    </w:pPr>
    <w:rPr>
      <w:rFonts w:ascii="Times LatArm" w:eastAsia="SimSun" w:hAnsi="Times LatArm" w:cs="Times LatArm"/>
      <w:sz w:val="20"/>
      <w:szCs w:val="20"/>
    </w:rPr>
  </w:style>
  <w:style w:type="paragraph" w:styleId="a8">
    <w:name w:val="List Paragraph"/>
    <w:basedOn w:val="a"/>
    <w:uiPriority w:val="34"/>
    <w:qFormat/>
    <w:rsid w:val="00245AFA"/>
    <w:pPr>
      <w:ind w:left="720"/>
      <w:contextualSpacing/>
    </w:pPr>
  </w:style>
  <w:style w:type="character" w:customStyle="1" w:styleId="FontStyle11">
    <w:name w:val="Font Style11"/>
    <w:uiPriority w:val="99"/>
    <w:rsid w:val="008561A5"/>
    <w:rPr>
      <w:rFonts w:ascii="Sylfaen" w:hAnsi="Sylfaen" w:cs="Sylfaen" w:hint="default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30EB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0EB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15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Tntesakan-3</dc:creator>
  <cp:keywords/>
  <dc:description/>
  <cp:lastModifiedBy>USER</cp:lastModifiedBy>
  <cp:revision>48</cp:revision>
  <cp:lastPrinted>2025-02-17T12:34:00Z</cp:lastPrinted>
  <dcterms:created xsi:type="dcterms:W3CDTF">2023-02-21T05:29:00Z</dcterms:created>
  <dcterms:modified xsi:type="dcterms:W3CDTF">2025-08-11T12:32:00Z</dcterms:modified>
</cp:coreProperties>
</file>