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ՍՄՆՀԴ-ԷԱՃ-ԱՊՁԲ-26/1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ք.Կապան, Բաղաբերդ 48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ՍՅՈՒՆԻՔԻ ՄԱՐԶԱՅԻՆ ՆՅԱՐԴԱՀՈԳԵԲՈՒԺԱԿԱՆ ԴԻՍՊԱՆՍԵՐ ՓԲԸ-ի 2026թ-ի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0285-5-44-45, 098-98-45-25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srpndgnumner48@mail.ru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ՍՅՈՒՆԻՔԻ ՄԱՐԶԱՅԻՆ ՆՅԱՐԴԱՀՈԳԵԲՈՒԺԱԿԱՆ ԴԻՍՊԱՆՍԵՐ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ՍՄՆՀԴ-ԷԱՃ-ԱՊՁԲ-26/1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ՍՅՈՒՆԻՔԻ ՄԱՐԶԱՅԻՆ ՆՅԱՐԴԱՀՈԳԵԲՈՒԺԱԿԱՆ ԴԻՍՊԱՆՍԵՐ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ՍՅՈՒՆԻՔԻ ՄԱՐԶԱՅԻՆ ՆՅԱՐԴԱՀՈԳԵԲՈՒԺԱԿԱՆ ԴԻՍՊԱՆՍԵՐ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ՍՅՈՒՆԻՔԻ ՄԱՐԶԱՅԻՆ ՆՅԱՐԴԱՀՈԳԵԲՈՒԺԱԿԱՆ ԴԻՍՊԱՆՍԵՐ ՓԲԸ-ի 2026թ-ի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ՍՅՈՒՆԻՔԻ ՄԱՐԶԱՅԻՆ ՆՅԱՐԴԱՀՈԳԵԲՈՒԺԱԿԱՆ ԴԻՍՊԱՆՍԵՐ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ՍՅՈՒՆԻՔԻ ՄԱՐԶԱՅԻՆ ՆՅԱՐԴԱՀՈԳԵԲՈՒԺԱԿԱՆ ԴԻՍՊԱՆՍԵՐ ՓԲԸ-ի 2026թ-ի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ՍՄՆՀԴ-ԷԱՃ-ԱՊՁԲ-26/1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srpndgnumner48@mail.ru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ՍՅՈՒՆԻՔԻ ՄԱՐԶԱՅԻՆ ՆՅԱՐԴԱՀՈԳԵԲՈՒԺԱԿԱՆ ԴԻՍՊԱՆՍԵՐ ՓԲԸ-ի 2026թ-ի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ՍՅՈՒՆԻՔԻ ՄԱՐԶԱՅԻՆ ՆՅԱՐԴԱՀՈԳԵԲՈՒԺԱԿԱՆ ԴԻՍՊԱՆՍԵՐ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ՍՄՆՀԴ-ԷԱՃ-ԱՊՁԲ-26/1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ՍՄՆՀԴ-ԷԱՃ-ԱՊՁԲ-26/1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«ՍՄՆՀԴ-ԷԱՃ-ԱՊՁԲ-26/1»*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«ՍՄՆՀԴ-ԷԱՃ-ԱՊՁԲ-26/1»*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1-ին կարգի, տեսակավորված ըստ մեկ ձվի զանգվածի, դիետիկ ձվի պահման ժամկետը՝ 7 օր, սեղանի ձվինը` 25 օր, սառնարանային պայմաններում` 120 օր։  ԳՕՍՏ Ռ 52121-03։  Պիտանելիության մնացորդային ժամկետը մատակարարման պահին ոչ պակաս քան 90 %: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Մատակարարվող խմբաքանակի առնվազն 90 %-ի  արմատապտուղների չափսերը (ամենամեծ լայնակի տրամագծով) 8-12սմ: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չլվացված, առողջ, մաքուր, չվնասված, սովարական տեսակի: Մատակարարվող խմբաքանակի առնվազն 90 %-ի երկարությունը առնվազն 10 սմ, տակի հատվածի տրամագիծը ոչ պակաս 3 սմ-ից: Արմատապտուղներին կպած հողի քանակությունը ոչ ավել քան ընդհանուր քանակի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չորացրած, կեղևած, դեղին կամ կանաչ գույնի, ԳՕՍՏ 16730-71: Անվտանգությունը և մակնշումը՝ ՄՄ ՏԿ 021/2011 «Սննդամթերքի անվտանգության մասին», ՄՄ ՏԿ 022/2011 «Սննդամթերքի մակնշման մասին»,  ՄՄ ՏԿ 015/2011 «Հացահատիկի անվտանգության մասին»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երկարությունը 8-15 սմ, նեղ մասի տրամագիծը` 4-6 սմ, թարմ, ամբողջական, առողջ, չկեղտոտված, առանց մեխանիկական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երկարությունը 8-15 սմ, նեղ մասի տրամագիծը` 4-6 սմ, թարմ, ամբողջական, առողջ, չկեղտոտված, առանց մեխանիկական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գլուխները թարմ, ամբողջական, առանց հիվանդությունների,  չծլած, մաքուր, մեկ բուսաբանական տեսակի, առանց վնասվածքների: 55% -վաղահաս, 45%- միջահաս: Գլուխները պետք է լինեն լիովին կազմավորված, ամուր, ոչ փխրուն և չլխկած:Գլուխների մաքրման աստիճանը` կաղամբի գլուխները մաքրված լինեն մինչև կանաչ և սպիտակ տերևների խիտ մակերեսը: Կաղամբակոթի երկարությունը 1-1․5 սմ-ից ոչ ավելի:Մեխանիկական վնասվածքներով, ճաքերով, ցրտահարված գլուխների մթերումը չի թույլատրվում: Մաքրված գլուխների քաշը ոչ պակաս - 1 կգ-ից։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երկարությունը 15 սմ-ից ոչ պակաս, թարմ, մաքուր, առանց մեխանիկական վնասվածքների, առանց վնասատուների վնասվածքների և հիվանդությունների։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երկարությունը 15 սմ-ից ոչ պակաս, թարմ, մաքուր, առանց մեխանիկական վնասվածքների, առանց վնասատուների վնասվածքների և հիվանդությունների։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երկարությունը 15 սմ-ից ոչ պակաս, թարմ, մաքուր, առանց մեխանիկական վնասվածքների, առանց վնասատուների վնասվածքների և հիվանդությունների։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5սմ-ից ոչ պակաս, թարմ, մաքուր, առանց մեխանիկական վնասվածքների, առանց վնասատուների վնասվածքների և հիվանդությունների։ Դեղին պտղամսով։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6 սմ-ից ոչ պակաս, թարմ, մաքուր, առանց մեխանիկական վնասվածքների, առանց վնասատուների վնասվածքների և հիվանդությունների,  տարբեր տեսակների։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ծիրանին հատուկ ձևով և գույնով, մաքուր, առանց մեխանիկական վնասվածքների, առանց վնասատուների վնասվածքների և հիվանդությունների։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6 սմ-ից ոչ պակաս, թարմ, ամբողջական, հասած, առողջ, մաքուր, չվնասված։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հասած, առողջ, մաքուր, առանց մեխանիկական վնասվածքների, առանց վնասատուների վնասվածքների և հիվանդությունների։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հատը առնվազն 5 կգ, թարմ, ամբողջական, առողջ, չաղտոտված, միջուկը հասած պտղին բնորոշ գույնով՝ մուգ կարմիր և կեղևի փայլով։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խորը սառեցված` առանց գլխի և փորոտիքի, 1-ին տեսակի ԳՕՍՏ 20057-96, խորը սառեցված բլոկներով: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Պաղեցրած` տեղական, փափուկ:
Ոսկորի և մսի հարաբերակցությունը՝ համապատասխանաբար 0% և 100%:
Փաթեթավորումը` պոլիէթիլենային թաղանթով կամ արկղերով:
Պահված 0 օC -ից մինչև 4 օC ջերմաստիճանի պայմաններում` 6 ժ-ից ոչ ավելի:
Պիտանելիության մնացորդային ժամկետը ոչ պակաս 60%-ից:
Պարտադիր պայմաններ՝ տեղափոխումը միայն ՀՀ ՍԱՊԾ կողմից տրամադրված համապատասխան թույլտվությամբ տրանսպորտային միջոցներով:
Միսը պետք է լինի բացառապես սպանդանոցային ծագման: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թարմ,  մաքուր, արյունազրկված, առանց կողմնակի հոտերի, փաթեթավորված պոլիէթիլենային թաղանթներով,թարմ` կշռածրարված, պիտանելիութայն մնացորդային ժամկետը ոչ պակաս քան 60%: Պարտադիր պայմաններ՝ տեղափոխումը միայն ՀՀ ՍԱՊԾ կողմից տրամադրված համապատասխան թույլտվությամբ տրանսպորտային միջոցներով:Պատվիրատուի հայեցողությամբ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Պաղեցրած` տեղական, ոսկրոտ: 
Ճարպի շերտի հաստությունը` ոչ ավել քան 2սմ: 
Փաթեթավորումը` պոլիէթիլենային թաղանթով կամ արկղերով:
Ոսկորի և մսի հարաբերակցությունը՝ համապատասխանաբար 40-60%:
Պիտանելիության մնացորդային ժամկետը` մատակարարման պահին սահմանված ժամկետի 60%-ից ոչ պակաս:
Պարտադիր պայմաններ՝ տեղափոխումը միայն ՀՀ ՍԱՊԾ կողմից տրամադրված համապատասխան թույլտվությամբ տրանսպորտային միջոցներով:
Միսը պետք է լինի բացառապես սպանդանոցային ծագման: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պատրաստված տավարի, հավի  և խոզի մսերից, ըստ ԳՕՍՏ 23670-79 կամ արտադրողի տեխնիկական պայմանների, խոնավությունը ոչ ավելի քան 68%, փաթեթավորած վակուումային կամ առանց, յուրաքանչյուր փաթեթավորման միավորը համապատասխան պիտակավորմամբ: Անվտանգությունը`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Սիրողակն և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պատրաստված տավարի և խոզի մսերից, ըստ ԳՕՍՏ 23670-79 կամ արտադրողի տեխնիկական պայմանների, խոնավությունը ոչ ավելի քան 68%, փաթեթավորած վակուումային կամ առանց, յուրաքանչյուր փաթեթավորման միավորը համապատասխան պիտակավորմամբ: Անվտանգությունը`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Սիրողակն և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մատակարարվող խմբաքանակի առնվազն 90 %-ի տրամագիծը 6 սմ-ից ոչ պակաս, արմատապտուղներին կպած հողի քանակությունը ոչ ավել քան ընդհանուր քանակի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Մրգահյութեր (նեկտարին)` պատրաստված թարմ մրգերից և պտուղներից, ծավալային մասը ոչ պակաս 40%-ից, շաքարի օշարակի հավելումով կամ առանց դրա, արտաքին տեսքով պարզ` նստվածքի զանգվածային մասը 0,2% ոչ ավելի և ոչ պարզ` 0,8% ոչ պակաս։ Չափածրարված մինչև 2լ թափանցիկ պլաստիկ տարաներով: Պիտանելիության մնացորդային ժամկետը ոչ պակաս քան 60%: Պատվիրատուի հայեցողությամբ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Յուրաքանչյուր պատվերի կեսը պետք է լինի միայն մասուրի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6 սմ-ից ոչ պակաս, կարմիր, թարմ, ամբողջական, չվնասված: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Համասեռ, մաքուր, չոր` խոնավությունը` 14,0-17,0 % ոչ ավելի: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5 սմ-ից ոչ պակաս, թարմ, կծու, կիսակծու կամ քաղցր, առողջ, առանց արտաքին և ներքին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4 տարբեր տեսակի՝ 15% ռեհան, 30% մաղադանոս, 30% համեմ, 25% սամիթ, թարմ, կապով կամ քաշով, առանց փչացած ու չորացած մասերի: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Մատակարարվող խմբաքանակի առնվազն 90 %-ի երկարությունը 15 սմ-ից ոչ պակաս, նեղ մասի տրամագիծը 6 սմ-ից ոչ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հատը նվազագույնը 2.5 կգ, թարմ, ամբողջական, առողջ, մաքուր պտուղներ։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տարբեր մրգերից: Տրորված կամ կտրատված պտուղների թանձր զանգված: Քաղցր կամ թեթև թթվահամությամբ, քաղցր հաճելի բնորոշ են պտուղներին, համապատասխան մրգի գույնին,  որակյալ, մանրէազերծված։ Պիտանելիության մնացորդային ժամկետը ոչ պակաս քան 60 %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առանց կորիզի (բացի խուրմայից), պատրաստված  հետևյալ մրգերից (հետևյալ հարաբերակցությամբ ) ծիրանի 20%, դեղձի  10%, բալի 10%, կեռասի 10%, սալորի 10%, թզի 10%, տանձի 10%, խնձորի 10%: Չափածրարված մինչև 25 կգ զանգվածով, պահված 5-ից մինչև 20 C ջերմաստիճանում, 70%-ից ոչ ավելի խոնավության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բարձր կամ առաջին տեսակների, պատրաստված թարմ բնական հումքից, առանց կոնսերվանտների և հավելումների, Պիտանելիության մնացորդային ժամկետը մատակարարման պահին ոչ պակաս քան 70 %:  Ապակե տարաներով, փաթեթավորումը` մինչև 1 կգ տարողությամբ տարաներով։ Պիտանելիության մնացորդային ժամկետը ոչ պակաս քան 60 %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բաղադրությունը` բուսական յուղեր և ճարպեր, արոմատիզատոր, ներկանյութ B-կարոտին: Փաթեթավորված պլաստմասե կամ մետաղական տառաներով։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 փաթեթավորումը` շշալցված 1  լիտրանոց պոլիեթիլենային տարաներով: Պիտանելիության մնացորդային ժամկետը մատակարարման պահին ոչ պակաս քան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թարմ կաթ 3.2 % յուղայնությամբ, թթվայնությունը’ 16-21 0T։ Մատակարարումը միայն ջերմակարգավորվող տրանսպորտային միջոցով:  Չափածրարված մինչև 1լ ստվարաթղթե տուփերով կամ պլաստիկ տարաներով: Պիտանելիության մնացորդային ժամկետը ոչ պակաս քան 90%: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կովի թարմ կաթ Յուղայնությունը` 20 %-ից ոչ պակաս, թթվայնությունը` 65-100 0T, Փաթեթավորված սպառողական 500-1000 գ տարաներով: Մատակարարումը միայն ջերմակարգավորվող տրանսպորտային միջոցով: Յուրաքանչյուր փաթեթավորման միավորը համապատասխան պիտակավորմամբ: Պիտանելիության մնացորդային ժամկետը ոչ պակաս քան 90%:Պատվիրատուի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կաթից սերուցքային կարագ, յուղայնությունը՝ առնվազն 82 %,  բարձր որակի, թարմ վիճակում, պրոտեինի պարունակությունը 0,7 գ, ածխաջուր 0,7 գ, 740 կկալ, չափածրարված 5-25 կգ։ Պիտանելիութայն մնացորդային ժամկետը ոչ պակաս քան 70 %: Մատակարարումը միայն ջերմակարգավորվող տրանսպորտային միջոցով: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սպիտակից մինչև բաց դեղին գույնի, տարբեր մեծության և ձևի աչքերով: 46 % յուղայնությամբ, պիտանելիության մնացորդային ժամկետը ոչ պակաս քան 90%: Մատակարարումը միայն ջերմակարգավորվող տրանսպորտային միջոցով: Բժշկաանասնաբուժական և լաբորատոր փաստատթղերի առկայությունը պարտադիր է։Պատվիրատուի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առնվազն 9,0 և 18% յուղի պարունակությամ, կովի թարմ կաթից, թթվայնությունը` 210-240 °T, փաթեթավորված սպառողական տարաներով՝ առնվազն 500-1000գ տարաներով։ Մատակարարումը միայն ջերմակարգավորվող տրանսպորտային միջոցով:  Յուրաքանչյուր փաթեթավորման միավորը համապատասխան պիտակավորմամբ: Պիտանելիության մնացորդային ժամկետը ոչ պակաս քան 90%: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թարմ կաթից, յուղայնությունը 3%-ից ոչ պակաս, թթվայնությունը 65-1000T: Փաթեթավորված մինչև 5 կգ-ոց տարաներով: Մատակարարումը միայն ջերմակարգավորվող տրանսպորտային միջոցով:  Պիտանելիության մնացորդային ժամկետը ոչ պակաս քան 90%:Պատվիրատուի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Բարրձր տեսակի, ցորենի ալյուրին բնորոշ, առանց  կողմնակի համի և հոտի: Առանց թթվության և դառնության, առանց փտահոտի ու բորբոսի: Մետաղամագնիսական խառնուրդները՝ ոչ ավելի 3,0%-ից, մոխրի զանգվածային մասը՝ չոր նյութի 0.55%, հում սոսնձանյութի քանակությունը՝ առնվազն 28,0%: Պիտանելիության մնացորդային ժամկետը ոչ պակաս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1-4 տիպերի, ըստ տիպերի խոնավությունը 13%-ից մինչև 15%։ Պիտանելիության մնացորդային ժամկետը ոչ պակաս քան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էկոլոգիական մաքուր դաշտերից, չկոտրած, առանց պեստեցիդների մշակված դաշտերում, սպիտակ գույնի, բրնձին բնորոշ համով: Խոշորահատիկ, կլոր, եփված վիճակում արտաքին տեսքի պահպանումը 100%: Խոնավությունը ոչ ավել 15%-ից, լավորակ՝ չկոտրված միջուկների պարունակությունը 97%:  Վնասատուների և խառնուրդների առկայությունը չի թույլատրվում: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մինչև 25 կգ պարկերով: ԳՕՍՏ 12302-2013: Անվտանգությունը համաձայն կանոնակարգերի`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դեկտեմբերի 9-ի N 874 որոշմամբ հաստատված «Հացահատիկի անվտանգության մասին» (ՄՄ ՏԿ 015/2012) Մաքսային միության տեխնիկական կանոնակարգ և "Սննդամթերքի անվտանգության մասին" ՀՀ օրենքի  9-րդ հոդվածի: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1-ին տեսակի, խոնավությունը` 14,0 %-ից ոչ ավելի, հատիկները` 97,5 %-ից ոչ պակաս: Ստացված բարձրակարգ հնդկաձավարի մշակումից:Միջուկը ամբողջական՝ 1.6*2մմ ոչ պակաս: Փաթեթավորումը գործարանային մինչև 50կգ պարկերով: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եզրակացություն:ԳՕՍՏ 5550-74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ցորենից:Փաթեթավորումը գործարանային մինչև 50կգ պարկերով: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լաբորատոր։ԳՕՍՏ 26312.1-84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276-60։Անվտանգությունը՝ըստ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հատիկների  խոնավությունը 15 %-ից ոչ ավելի։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փափուկ ցորենից, ԳՕՍՏ 7022-97: Անվտանգությունը և մակնշումըª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բարձր տեսակի հաց 1կգ պոլիեթինելային փաթեթավորված։ 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Դրոժով,բարձր տեսակի ալյուրից, 100գ բաժիններով,միջուկով մրգային, չամիչով, շոկոլադով,պրյանիկ : պոլիեթինելային փաթեթավորված։ 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ձևավորմամբ, /печенье/ փխրուն կամ բիսկվիթային  թխվածք, չափածրարված։ Պիտանելիության մնացորդային ժամկետը մատակարարման պահին ոչ պակաս քան 90 %: Չափածրարված մինչև 5 կգ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միջուկով։ Շոկոլադե և կաթնային համերով: Պիտանելիության մնացորդային ժամկետը ոչ պակաս քան 90 Չափածրարված մինչև 5 կգ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շականակագույնից մինչև մուգ շականակագույն փոշի, առանց մոխրագույն հետքերի, առանց կողմնակի համի և հոտի, 100 գրամի սննդային և էներգետիկ արժեք` 27.3 գրամ, ճարպեր` 10 գր, ածխաջրեր` 12.2գր, վիտամին PP 1.8մգր, վիտամին B1 0.մգր, վիտամին B2 0.2գր, Na13մգր K 1509մգր, Ca 128մգր, Mg 425 մգր, P 655 մգ: Էներգետիկ արժեքը 289 կկալ: Պահպանված չոր և զով վայրում/18+3/ C ջերմաստիճանի և 75% -ից ոչ բարձր հարաբերական խոնավության պայմաններում: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ժամկետից  ոչ պակաս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շոկոլադե։ Պինդ, համասեռ, արտաքին մակերեսը փայլուն, ծակոտկեն խոռոչավոր, ձևը, համը և հոտը` համապատասխան բաղադրագրի և տեխնոլոգիական հրահանգի, մանրեցման աստիճանը 92 %-ից ոչ պակաս, միջուկի զանգվածային մասը` 20 %-ից ոչ պակաս, առնվազն 15 գ զտաքաշով։ Պիտանելիության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կարամել, թարմեցնող, պինդ, համասեռ, արտաքին մակերեսը փայլուն,  ձևը, համը և հոտը` համապատասխան բաղադրագրի և տեխնոլոգիական հրահանգի,  առնվազն 10 գ զտաքաշով։ Պիտանելիության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կոշտ (պինդ) տեսակի բորձրորակ, սպիտակուցներով հարուստ ալյուրից, տարբեր տեսակի՝ խողովակաձև, օղակներ, բարակ, ձևավոր և այլն: Երկարատև պահելու հնարավորությամբ, առանց սննդային, համային հատկությունների կորստի, բարձր սննդատարությամբ: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համար-5-րդ հոդված 6․4 կետ  Չափածրարված մինչև 25 կգ սննդային փաթեթներով (տոպրակներով):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ԳՕՍՏ Ռ 51865-2002: Անվտանգությունը, փաթեթավորումը և մակնշումը՝ ըստ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Անվտանգությունը համաձայն կանոնակարգերի`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սուրճ, չորացրած փոշու վիճակում, բնական բոված սուրճի խտածո, նախատեսված տաք և սառը ըմպելիք պատրաստելու համար, խոնավության զանգվածային մասը` թողարկման ժամանակ` 4,0 %-ից ոչ ավելի, պահման ժամկետի ընթացքում` 6,0 %-ից ոչ ավելի, կոֆեինի զանգվածային մասը` 2,3 % -ից ոչ պակաս, թթվայնությունը` 4,7 pH-ից ոչ պակաս, ԳՕՍՏ 29148-97: Անվտանգությունը`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խոշոր տերևներով, հատիկավորված և մանր։ Չափածրարված կիսակոշտ փաթեթներում մինչև 1 կգ. պարունակությամբ, թունջը բարձրորակ և առաջին տեսակների: Պիտանելիության մնացորդային ժամկետը մատակարարման պահին ոչ պակաս քան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երկարությունը՝ 12 սմ-ից ոչ պակաս, լայն մասի տրամագիծը 4 սմ-ից ոչ պակաս, կոնաձև, կարճ պտղակոթով: Առողջ, առանց արտաքին և ներքին վնասվածքների,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Աղացած պղպեղ սև  և Աղացած պղպեղ կարմիր  Չափածրարված կամ պոլիէթիլենային  տոպրակներով։ ։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բարձր տեսակի, ԳՕՍՏ Ռ 51575-2000  Պիտանելիության ժամկետը արտադրման օրվանից ոչ պակաս 18 ամիս: Փաթեթավորումը 1 կգ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/կրծքամիս/Բրոյլեռ տիպի հավի դոշ, մեկ դոշի քաշը ոչ պակաս 0.5 կգ-ից ոչ պակաս, ոսկոռով, պաղեցրած, մաքուր, արյունազրկված, առանց կողմնակի հոտերի, փաթեթավորված պոլիէթիլենային թաղանթներով Պիտանելիության մնացորդային ժամկետը ոչ պակաս քան 90 %: Մատակարարը ապրանքը հանձնելու փաստը ֆիքսող փաստաթղթի հետ միաժամանակ գնորդին պետք է ներկայացնի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փաստաթուղթԳՕՍՏ Ռ 52702-2006 Անվտանգությունը,  փաթեթավորումը և մշակումը համաձայն `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 տավարի մսի բարձր տեսակի, հերմետիկ փակ մետաղական տարաներով /ոչմ պակաս 600գ տարաներով/, ԳՕՍՏ 5284-84 կամ համարժեք: Մսի և ճարպի զանգվածային մասը ոչ պակաս 54%-ից, այդ թվում՝ ճարպի զանգվածային մասը ոչ ավելի 17%-ից, քլորիդների զանգվածային մասը 1,2-1,5%:   Պիտանելիության մնացորդային ժամկետը մատակարարման պահին ոչ պակաս քան 80 %: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փաթեթավորումը և մշակումը համաձայն կանոնակարգերի`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համար-5-րդ հոդված 6․1 կետ: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թանձրուկ` տապակած տոմատի սոուսի մեջ: Ձկան զանգվածային մասը 75 %, յուղի զանգվածային մասը 10 %: Պիտանելիության մնացորդային ժամկետը ոչ պակաս 70 %: Պիտանելիության մնացորդային ժամկետը ոչ պակաս 80 %: ոչ պակաս 500գ տարաներով: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ԳՕՍՏ 16978-99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համար։Եվրասիական տնտեսական հանձնաժողովի խորհրդի 2016 թվականի հոկտեմբերի 18-ի N 162 որոշմամբ հաստատված «Ձկան և ձկնամթերքի անվտանգության մասին» (ԵՏՄ ՏԿ 040/2016) Եվրասիական տնտեսական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