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ԱԺ 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Ազգային ժողովի 2025թ. կարիքների համար 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Ռուզաննա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011513660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gnumner@parliament.am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ԱԺ 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Ազգային ժողովի 2025թ. կարիքների համար 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Ազգային ժողովի 2025թ. կարիքների համար 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ԱԺ 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Ազգային ժողովի 2025թ. կարիքների համար 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ԱԺ ԷԱՃԱՊՁԲ-25/21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ԱԺ ԷԱՃԱՊՁԲ-25/21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և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/պատճենահանող/ սկաներ: Տպագրման  արագությունը՝ նվազագույնը 40 էջ/րոպեում, ընդ որում առաջին էջի տպագրման արագությունը՝ առավելագույնը 6,3 վ-ում: Երկկողմանի ավտոմատ տպագրության հնարավորություն՝ Automatic Duplex printing: Պրոցեսսորը՝ նվազագույնը 1,2GHz: Հիշողության նվազագույն ծավալը՝ 512MB: Թղթի ձևաչափը` A4: Թղթերի ստանդարտ դարակների ընդհանուր տարողությունը՝ նվազագույնը 350 թերթ: Տպագրության և պատճենահանման որակը՝ ոչ պակաս 600x600 dpi, սկանավորման որակը՝ ոչ պակաս 1200x1200 dpi : Թղթի քաշը Tray 1:60 to 200g/m²; Tray 2:60 to 120g/m²: Համակարգչային ցանցին միացում՝ ներկառուցված 1 Hi-Speed USB 2.0, 1 rear host USB, 1 Front USB port; Gigabi Ethernet LAN 10/100/1000BASE-T network: 
Սկաների արագությունը՝ նվազագույնը 29 էջ/ր սև, մեկ անցումով երկկողմանի սկանավորման հնարավորություն: Թղթի չափը ADF-ից՝ առավելագույնը՝ 216 x 356մմ, նվազագույնը՝ 102 x 152մմ,  ADF նվազագույնը 50 թերթի տարողությամբ: Print languages  PCL 6, PCL 5e, HP postscript level 3 emulation, PDF, URF, Native Office, PWG Raster լեզուների պարտադիր առկայություն: Անհրաժեշտ բոլոր մալուխները պետք է ներառված լինեն կոմպլեկտի մեջ: Օրիգինալ քարթրիջը պարտադիր ներառված պետք է լինի գործարանային կոմպլեկտի մեջ, նվազագույնը՝ 3050 էջի տպագրման հնարավորությամբ: Ամսական տպագրման հնարավորությունը նվազագույնը՝ 80000 թերթ:  Սնուցումը՝ 220-240Վոլտ/50-60Հերց, խրոցները` երկբևեռ: Երաշխիքային սպասարկման ապահովում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և Արտադրողի/ներկրողի կողմից նամակ հավաստագրի (MAF կամ DAF) տրամադրում:  Ապրանքները պետք է լինեն նոր և չօգտագործված, ունենա առնվազն 1 տարի երաշխիք։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22-րդ օրացուցային օրը համաձայնագիրն ուժի մեջ մտնելու օրվանից,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