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ՇՄԱՀ-ԷԱՃԱՊՁԲ-25/64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Արթիկի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Արթիկ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Արթիկի համայնքապետարանի  կարիքների համար գրենական պիտույքների ձեռքբերման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Ղևոնդ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0244 5 20 21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artikgnumner@mail.ru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Արթիկի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ՇՄԱՀ-ԷԱՃԱՊՁԲ-25/64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Արթիկի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Արթիկի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Արթիկի համայնքապետարանի  կարիքների համար գրենական պիտույքների ձեռքբերման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Արթիկի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Արթիկի համայնքապետարանի  կարիքների համար գրենական պիտույքների ձեռքբերման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ՇՄԱՀ-ԷԱՃԱՊՁԲ-25/64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artikgnumner@mail.ru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Արթիկի համայնքապետարանի  կարիքների համար գրենական պիտույքների ձեռքբերման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պատճենահանման համար A4 300գ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Արթիկի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ՇՄԱՀ-ԷԱՃԱՊՁԲ-25/64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ՇՄԱՀ-ԷԱՃԱՊՁԲ-25/64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«ՇՄԱՀ-ԷԱՃԱՊՁԲ-25/64»*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«ՇՄԱՀ-ԷԱՃԱՊՁԲ-25/64»*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Ա-5 ֆորմատի, կաշվե կազմով տողանի , 80 -100թերթ,  Քանակը ըստ ձևի համաձայնեցնել պատվիրատուի հետ։ *Պարտադիր պայման` ապրանքը պետք է լինի չօգտագործված, ապրանքի գինը պետք է ներառի նաև մատակարարման աշխատանքները: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Ա-5 ֆորմատի, տողանի և վանդակավոր, 80-100 թերթ։ Քանակը ըստ ձևի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Օրագիր գրասենյակային, A5 ձևաչափի, կաշվե կազմով, էջանշանով, հայերեն և ռուսերեն կամ հայերեն և անգլերեն, 2026թ. համար, յուրաքանչյուր օրը առանձին էջի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սոսնձվածքով, գունավոր՝   ,76մմ x 76մմ չափերով: 1 հատը համապատասխանում է 1 տուփին, յուրաքանչյուր տուփում առնվազն 100 թերթ։ Քանակը ըստ ձևի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սոսնձվածքով, գունավոր՝   ,76մմ x 51մմ չափերով: 1 հատը համապատասխանում է 1 տուփին, յուրաքանչյուր տուփում առնվազն 100 թերթ։ Քանակը ըստ ձևի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պլաստմասե, թափանցիկ իրանով, կափարիչով կապույտ գույնի: PENSAN MY TECH (2240 2240/25 կամ համարժեք Գնդիկվոր, որից 100 հատը լինի կարմիր գույնի , 50հատ սև գույնի, 350-ը կապույտ գույնի: Գնդիկի տրամագիծը՝ 1մմ, քաշված գծի լայնությունը 0,7մմ:Գրիչի տեսքը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գնդիկավոր-Գրիչ գնդիկավոր Cello butterflow կամ համարժեքը, պլաստիկե թափանցիկ կաղապարով, արտաքին դեկորը` համապատասխան թանաքի գույնի,տեսակը՝ գնդիկավոր, մատներիհամար՝ հարմարավետռետ , գրելու տողի հաստությունը՝ առնվազն 0.7մմ: Գույնը՝ բաց կապույտ բարձր որակի։ 
Գրիչի տեսքը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ղեկավարի համար նախատեսված- Գրիչ գնդիկավոր կամ  գգելային Uni-ball Micro Deluxe -UB-155-0.5մմ կամ համարժեքը, հնարավոր լինի գրպանի համար  գրելու տողի հաստությունը՝ առնվազն 0.5մմ: Գույնը՝ մուգ կապույտ բարձր որակի։Գրիչի տեսքը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ընդգծող բարձր որակի, կապարիչով, լայնությունը առնվազն 2.5 սմ Flamingo SH800* կամ համարժեք, դեղին, նարնջագույն, կապույտ,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գելային-Կապույտ, սև,և,կարմիր,միջուկով (համապատասխանաբար 50%, 25%, 25% քանակային համամասնությամբ), բարձրորակ (Uni-ball UB-200(08) կամ Uni-ball GEL IMPACT UM-153S կամհամարժեք), Միջուկի ծայրիտրամագիծը` 0.5մմ կամ 0.7մմ, պատյանի վրա երկարությամբ թափանցիկ պատուհանով` գրիչում գելի պարունակությունը ստուգելու համար, կափարիչով, գրպանին ամրացնելու մետաղական ամրակով, գրիչի երկարությունը առնվազն 147մմ։ Քանակը ըստ գույների համաձայնեցնել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սրվող մատիտներ-Հասարակ, մեկ ծայրը ռետինե մյուս ծայրը սրած գրաֆիտե միջուկ անվանական Flamingo Diamond տրամագծերը՝ 2,0 մմ, կարծրությունը HB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գրաֆիտե մատիտի համար, մետաղական, միանցքանի: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բարձր որակի, գրասենյակային-Չոր սոսինձ գրասենյակային (սոսնձամատիտ) dolphin կամ համարժեք, թուղթ սոսնձելու համար պլաստմասսայե տարայով, քաշը՝ 15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գունավոր-Double A* կամ համարժեքԱ4 գունավոր-թուղթ 100% -նոցցելյուլոզային բջջանյութից Պայծառությունը՝ 102-104 100% (դասԱ)Չափսը՝Ա4Փայտանյութի քաշը՝ 100% բջջանյութ տարբեր գույների մեկ տուփի մեջ ներառված՝ Մակերևույթի  անհարթությունը TS  մլ/րոպե՝ 75-175 Մակերևույթիան հարթությունը BS  մլ/րոպե՝ 100-200Ճկողամրությունը MD՝ 110 րոպե Ճկման ամրությունը CD՝» 50 մլնՀաստությունը՝ 101 մմԽտությունը՝ 0.72 գ/սմ3 Անհարթությունը՝ WS 200 ~400մլ/րոպեԱնհարթությունը՝ FS 200 ~400մլ/րոպեՊայծառությունը՝ 102%Անթափանցիկությունը՝ 86% Տվյալների Ko6660: 30գ/մ2 Ձգելիությունը MD` 6.2 կգ/15մմՁգելիությունը CD` 2.5 կգ/15մմԽոնավությունը՝ 4 ~ 7%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պատճենահանման համար A4 300գ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Պատվոգրերի և շնորհակալագրերի տպագրման համար մեկ կողմը փայլուն թղթի խտությունը առնվազն 220 գ/մ2։Մեկ տուփի մեջ քանակը 20 թուղթ։Յուրաքանչյուր թղթի քաշը առնվազն 16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գրիչ-Բաղադրանյութ տպագրված տեքստը մաքրելու համար dolphin կամ համարժեք սպիտակ ջրային հիմքով կամ այլ օրգանական լուծիչով, գրչանման արտաքին տեսքով: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Կոճգամներ-Գունավոր պլաստմասե գլխիկներով, տուփի մեջ 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ֆայլ-Թափանցիկ, A 4 (210x297) մմ ձևաչափի, զսպանակով կարելու համար 70 միկրոն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 կոճգամով /-Թղթապանակ թափանցիկ կոճկվող, A-4 ֆորմատի, կոճգամով,պլաստիկ, տարբեր գույների : Ապրանքի մատակարարումը մինչև Պատվիրատուի պահեստային տնտեսություն կատարում է վաճառողը: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ռետիներով, A4 ֆորմատի- Թղթապանակ ռետիններով A4 Libra կամ համարժեք  ,պլաստիկ, տարբեր գույների :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Միակողմանի կավճապատ ստվարաթղթից, ստվարաթղթի խտությունը` 380 գր./մ2։, A4 (210x297 մմ) ձևաչափով թղթի համար,   առնվազն 100 թերթ ընդգրկելու հնարավորությամբ: Փաստաթղթերն ամրանում են մետաղյա արագակարով,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ստվարաթղթե կազմով /ռեգիստր/, համապատասխան չափի կռնակով (ծավալով), մետաղյա ամրացման հարմարանքով, A4 (210x297) մմ ձևաչափի թղթերի համար, հաստությունը՝ 7-8սմ: Գույնը՝ կանաչ, կապույտ, սև,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համարասեղի չափ  N0-10-Գրասենյակային կարիչ` մինչև 20 թերթ մետաղալարե կապերով ամրացնելու համար:«Կանգարո»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,ասեղի չափ  24/6, 26/6 , 30-50 թերթ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-Ծակոտիչ գրասենյակային, քանոնով մինչև 60-70 թերթ դակելու համար:*Պարտադիր պայման` ապրանքը պետք է լինի չօգտագործված, ապրանքի գինը պետք է ներառի նաև մատակարարման աշխատանքները: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-Ծակոտիչ գրասենյակային, քանոնով մինչև 30-50 թերթ դակելու համար:*Պարտադիր պայման` ապրանքը պետք է լինի չօգտագործված, ապրանքի գինը պետք է ներառի նաև մատակարարման աշխատանքները: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ֆորմատի-Double A* premium կամ համարժեք Թուղթ չկավճած, A դասի, օգտագործվում է լազերային և թանաքային տպագրման, պատճենահանման և գրասենյակային այլ աշխատանքների համար: Ձևաչափը` A4 (210x297 մմ): Համապատասխան ISO 9001, 14001 կառավարման սերտիֆիկացման համակարգերին: Խտությունը` համաձայն ISO 536 ստանդարտի` 80 գր/մ2, կոշտությունը MD` առնվազն 100, կոշտությունը CD` առնվազն 35, սպիտակությունը` համաձայն ISO 11475 ստանդարտի, առնվազն` 169 CIE, հաստությունը` համաձայն ISO 534 ստանդարտի` առնվազն 108 Մկմ, անթափանցելիությունը` համաձայն ISO 2471 ստանդարտի առնվազն 94%, անհարթությունը` 120մլ/րոպեից ոչ ավել (համաձայն ISO 8791/2), խոնավությունը` առնվազն 3,9 %: Մեկ տուփի մեջ թերթերի քանակը գործարանային փաթեթավորմամբ` 500 թերթ, առանց շեղումների, 1 տուփի քաշը` 2,5 կգ (+-0.05կգ): 500 թերթանոց յուրաքանչյուր 5 տուփ՝ փաթեթավորված ստվարաթղթե արկղի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սպիտակ (162x230)մմ А5 ձևաչափի թղթի համար,90% սպիտակություն 100գ/մ2 խտությամբ, օֆսեթային թղթից,ինքնասոսնձվող, առանց գրությունների: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սպիտակ (324x230)մմ А4 ձևաչափի թղթի համար,90% սպիտակություն 100գ/մ2 խտությամբ, օֆսեթային թղթից,ինքնասոսնձվող, առանց գրությունների: *Պարտադիր պայման` ապրանքը պետք է լինի չօգտագործված, ապրանքի գինը պետք է ներառի նաև մատակարարման աշխատանքները: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DVD-RW, 4,7 Գբ,տուփիմեջ՝ առնվազը 50 հատ,գործարանային, պիտակավորված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64 GB, բարձր որակի գործարանային փաթեթավորմամբ, USB 3.0 ինտերֆեյսով, 1 տարվա երաշխիքով։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դրոշներ 1x2- ՀՀ  դրոշ   1 x 2   չափի /, 100% պոլիէսթերային որակյալ   գործվածքով ցանկալի է կարի թելը` 100 % պոլիէսթեր, դրոշը պետք է ծալելով եզրերը կարած զարդակարով, այնուհետև` մինչև 1սմ լայնությամբ հարթակարով, դրոշի եզրերը  պետք է հետադարձ կարած լինի  մինչև 1 սմ, ամրացման համար պետք է լինի  կապիչներ յուրաքանչյուր շերտի վրա, գույները` կարմիր, կապույտ, նարնջագույն /ըստ ՀԱՏ50-2012/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դրոշներ 0,75x1.5- ՀՀ  դրոշ   0,75x1.5չափի /, 100% պոլիէսթերային որակյալ   գործվածքով, խտությունը 90 գ/քմ-ից ավելի, կարի թելը` 100 % պոլիէսթեր, դրոշը պետք է ծալելով եզրերը կարած զարդակարով, այնուհետև` մինչև 1սմ լայնությամբ հարթակարով, դրոշի եզրերը  պետք է հետադարձ կարած լինի  մինչև 1 սմ, ամրացման համար պետք է լինի  կապիչներ յուրաքանչյուր շերտի վրա, գույները` կարմիր, կապույտ, նարնջագույն /ըստ ՀԱՏ50-2012/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 Դարակաշար հորիզոնական մետաղական ցանցերով 3 հարկանի: Գույնը և տեսքը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Մկրատ գրասենյակային, պլաստմասսայե բռնակով, մետաղյա սուր սայրերով, ֆիրմային մակնշմամբ, բարձր որակի սայրերը՝ չժանգոտվող կարծր պողպատից, փայլուն մակերեսով, սայրերից յուրաքանչյուրի երկարությունը՝ առնվազն 170-175 մմ, հաստությունը՝ առնվազն 1.5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 Գրասենյակային գիրք, A 4 ձևաչափի/210*297մմ/, սպիտակությունը ոչ պակաս քան 70%, խտությունը 45-50գ/ք:մ,96թերթ,կոշտ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եռամսյակային, իրաի ամրացված են պտուտակաձև օղակներով,  շարժական օրանիշով, 2026թ:  ՀՀ խորհրդանիշներով դիզայնը համաձայնեցնեկ պատվիրատուի հետ։Բարձ որակի փայլուն տպագրություն։Օրացույցի բարձրությունը 60-70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փոքր-Փոքր, գրասենյակայինամրակներ (սկրեպ) մետաղականկամպոլիմերայինպատվածքով, 33 մմ երկարությամբ: Թղթիդարսըլիարժեքամրությամբմիասնականպահելուկարողությամբ: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մեծ-Գրասենյակային ամրակներ, մետաղական կամ պոլիմերային գունավոր, 50 մմ (մեծ չափի) թղթի տրցակները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 Թղթերիսեղմակ, 19 մմ/1 5/8, արդյունավետամրեցնում է 20-40էջ, տուփիմեջ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Թղթերիսեղմակ, 25մմ, արդյունավետամրեցնում է 60-90էջ, տուփիմեջ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 Թղթերիսեղմակ, 41 մմ, արդյունավետամրեցնում է 120-200էջ, տուփիմեջ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 Քանոն ուղիղ, գծաբաժանումներով, երկարությունը 30սմ, լայնությունը՝ առնվազն 2.7 մմ, հաստությունը՝ առնվազն 1 մմ: Ամուր, գծաբաժանումները` միլիմետրային և սանտիմետրային, գծաբաժանումները` հստակ տեսանելի: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պատճենահանման համար A4 300գ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