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ՍՀԱԿ-ԷԱՃԱՊՁԲ-26/2 ծածկագրով էլեկտրոնային աճուրդի ընթացակարգով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ՍՀԱԿ-ԷԱՃԱՊՁԲ-26/2 ծածկագրով էլեկտրոնային աճուրդի ընթացակարգով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ՍՀԱԿ-ԷԱՃԱՊՁԲ-26/2 ծածկագրով էլեկտրոնային աճուրդի ընթացակարգով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ՍՀԱԿ-ԷԱՃԱՊՁԲ-26/2 ծածկագրով էլեկտրոնային աճուրդի ընթացակարգով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մելոքսիկամ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գանգլաֆեն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(հիդրօքսիզինի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վալպրոատ նատրիում (վալպրոաթթու)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քսուք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ֆենիբուտ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ԿՆԵՏՐՈՆ»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դեղահատեր թաղանթապատ, 5մգ; (30) պլաստիկե տարայում։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քոլեկալցիֆերոլ, դեղահատեր ծամելու նարնջի համով, 500մգ+5մկգ(200ՄՄ);(100) պլաստիկե տարայում։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դեղահատեր, 10մգ+25մգ;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դեղահատեր,30մգ;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ներարկման, 5մգ/մլ+1մգ/մլ+5մգ/մլ+50մգ/մլ; (10) ամպուլներ 2մլ։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դեղափոշի ներքին ընդունման լուծույթի, 50մգ; (3) փաթեթիկներ, (21) փաթեթիկներ։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դեղակախույթ աչքի/ականջի, 3մգ/մլ+1մգ/մլ; 10մլ պլաստիկե սրվակ-կաթոցիկ։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դեղահատեր թաղանթապատ, 10մգ;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դեղահատեր, 4մգ;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մելոքսիկամ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մելոքսիկամ, դեղահատեր, 15մգ;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կոճղարմատը արմատների հետ, ոգեթուրմ, 200մգ/մլ; 30մլ ապակե շշիկ։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դեղահատեր թաղանթապատ, 470մգ+5մգ;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գանգլաֆեն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լուծույթ ներարկման, 15մգ/մլ;  ամպուլներ 2մլ,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(հիդրօքսիզինի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(հիդրօքսիզինի հիդրոքլորիդ), դեղահատեր թաղանթապատ, 25մգ; (20/2x10/)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500մգ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վալպրոատ նատրիում (վալպրոաթթու)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վալպրոատ նատրիում (վալպրոաթթու), դեղահատեր աղելույծ, 300մգ: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կաթիլներ ներքին ընդունման, 1մգ/մլ - 30մլ: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թիոկտաթթու,լուծույթ կաթիլաներարկման, 12մգ/մլ; ապակե սրվակ 50մլ,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լուծույթ մ/մ ներարկման 50մգ/մլ;  ամպուլներ 1մլ: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ամպուլներ 1մլ,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ե/մ և մ/մ ներարկման 500մկգ/մլ;  ամպուլներ 1մլ։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քսուք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քսուք, 10մգ/գ;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
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(նորադրենալին տարտրատ), խտանյութ կաթիլաներարկման լուծույթի, 1մգ/մլ; ամպուլներ 1մլ։ տակդիրում,։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լուծույթ, արտքաին կիրառման, 10%, 30մլ ապակե շշիկ,։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բեսիլատ), դեղահատեր թաղանթապատ, 10մգ;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մոմիկներ ուղիղաղիքային, 100մգ։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դեղահատեր կարգավորվող ձերբազատմամբ
60մգ;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 (մեմանտինի հիդրոքլորիդ),  (մեմանտինի հիդրոքլորիդ) դեղահատեր թաղանթապատ, 10մգ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դեղահատեր թաղանթապատ/320մգ+60մգ; (30) ապակե շշիկում։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դեղահատեր թաղանթապատ, 0,4մգ; բլիստերում։Գնորդն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միկոնազոլ (միկոնազոլի նիտրատ), դեղահատեր հեշտոցային, 100մգ+100մգ;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մոմիկներ հեշտոցային, 100մգ;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դեղահատեր հեշտոցային, 200մգ+65000ՄՄ+100000ՄՄ+3մգ; (10/1x10/)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 և մ/մ ներարկման, 50մգ/մլ;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ֆենիբուտ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ֆենիբուտ,  դեղապատիճներ,   250մգ;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դեղահատեր, 10մգ;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դեղահատեր տեղային և արտաքին օգտագործման լուծույթի, 20մգ; (10) բլիստերում, (10) ստրիպում։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մոմիկներ հեշտոցային,  500մգ;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դեղահատեր, 50մգ;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կաթիլաներարկման5մգ/մլ; 100մլ պլաստիկե (ՊՎՔ) փաթեթ անլուսաթափանց պարկում։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քլորհեքսիդին (քլորհեքսիդինի բիգլյուկոնատ), մոմիկներ հեշտոցային, 100մգ+16մգ;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մոմիկներ հեշտոցային, 200մգ;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5000ՄՄ, դեղապատիճներ: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դեղահատեր: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արտաքին կիրառման 10գ: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