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2025.08.15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интернет-камер для нужд ՀՀ ՆԳՆ ԷԱՃԱՊՁԲ-2025/ԱԽ-20</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Անի Խաչատրյան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59 67 89 Պատասխանատու ստորաբաժանում՝ 010 59 64 98, 010 59 63 00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ԷԱՃԱՊՁԲ-2025/ԱԽ-20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2025.08.15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интернет-камер для нужд ՀՀ ՆԳՆ ԷԱՃԱՊՁԲ-2025/ԱԽ-20</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интернет-камер для нужд ՀՀ ՆԳՆ ԷԱՃԱՊՁԲ-2025/ԱԽ-20</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ԷԱՃԱՊՁԲ-2025/ԱԽ-20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интернет-камер для нужд ՀՀ ՆԳՆ ԷԱՃԱՊՁԲ-2025/ԱԽ-20</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4.8052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448.43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2025.09.02.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ԷԱՃԱՊՁԲ-2025/ԱԽ-20</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ԷԱՃԱՊՁԲ-2025/ԱԽ-20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ԷԱՃԱՊՁԲ-2025/ԱԽ-20</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ԷԱՃԱՊՁԲ-2025/ԱԽ-20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ԷԱՃԱՊՁԲ-2025/ԱԽ-20"*</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ԷԱՃԱՊՁԲ-2025/ԱԽ-20</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ԷԱՃԱՊՁԲ-2025/ԱԽ-20"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ԷԱՃԱՊՁԲ-2025/ԱԽ-20*.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ԷԱՃԱՊՁԲ-2025/ԱԽ-20</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ԷԱՃԱՊՁԲ-2025/ԱԽ-20"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ԷԱՃԱՊՁԲ-2025/ԱԽ-20*.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ԷԱՃԱՊՁԲ-2025/ԱԽ-20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ԷԱՃԱՊՁԲ-2025/ԱԽ-20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ԷԱՃԱՊՁԲ-2025/ԱԽ-20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 Ереван, Налбандян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вступления соглашения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ԷԱՃԱՊՁԲ-2025/ԱԽ-20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ԷԱՃԱՊՁԲ-2025/ԱԽ-20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ԷԱՃԱՊՁԲ-2025/ԱԽ-20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