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որն օգտագործվում է որպես շարժիչների վառելիք բենզինի փոխարեն: Մշակվում է կոմպրեսորային սարքավորումների միջոցով՝ բնական գազի խտացման     ճանապարհով: Հիմնական բաղադրիչը՝ մեթան: Մատակարարումը՝ կտրոնային, Արմավիր քաղաքի վարչական տարածքում գործող ԱԳԼՃԿ-ներից: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