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ԵՔ-ԷԱՃԱՊՁԲ-25/291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ըմպելու ջուր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ԵՔ-ԷԱՃԱՊՁԲ-25/291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ըմպելու ջուր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ըմպելու ջուր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ԵՔ-ԷԱՃԱՊՁԲ-25/291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ըմպելու ջուր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տարայով շշալցված ըմպելու ջուր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ԵՔ-ԷԱՃԱՊՁԲ-25/291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ԵՔ-ԷԱՃԱՊՁԲ-25/291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«ԵՔ-ԷԱՃԱՊՁԲ-25/291»*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ԵՔ-ԷԱՃԱՊՁԲ-25/291*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«ԵՔ-ԷԱՃԱՊՁԲ-25/291»*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ԵՔ-ԷԱՃԱՊՁԲ-25/291*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8.15Սույն պայմանագրով նախատեսված Գնորդի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տարայով շշալցված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աղբյուրի ջուր, լրացուցիչ մաքրման փուլ անցած, շշալցված 0,5լ տարողությամբ ապակե շշերով, պտուտակավոր կափարիչով; Ըստ՝ «Սննդամթերքի անվտանգության մասին» օրենքի: Մատակարարը ապահովում է ոչ պակաս 500 շրջանառու շշերի առկայությունը Պատվիրատուի մոտ: Մատակարարումը կատարվում է մատակարարի միջոցների հաշվին` նշված հասցեով:  Մատակարարման կոնկրետ օրը, ժամը, քանակը որոշվում են Գնորդի կողմից նախնական (ոչ շուտ քան 1 աշխատանքային օր առաջ) պատվերի միջոցով՝ էլ. փոստով կամ հեռախոսազանգով: Ապրանքի տեղափոխումն ու բեռնաթափումն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տարայով շշալցված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