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ԾՔ-ԷԱՃԱՊՁԲ-25/9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Ծաղկաձորի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ք.Ծաղկաձոր,Օրբելի եղբայրների 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Ծաղկաձորի համայնքապետարանի կարիքների համար ԾՔ-ԷԱՃԱՊՁԲ-25/9  ծածկագրով համակարգիչների, անխափան սնուցման սարքի և բազմաֆունկցիոնալ տպիչ սարքի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060-68-01-32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tsaghkadzor.tender@mail.ru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Ծաղկաձորի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ԾՔ-ԷԱՃԱՊՁԲ-25/9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Ծաղկաձորի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Ծաղկաձորի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Ծաղկաձորի համայնքապետարանի կարիքների համար ԾՔ-ԷԱՃԱՊՁԲ-25/9  ծածկագրով համակարգիչների, անխափան սնուցման սարքի և բազմաֆունկցիոնալ տպիչ սարքի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Ծաղկաձորի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Ծաղկաձորի համայնքապետարանի կարիքների համար ԾՔ-ԷԱՃԱՊՁԲ-25/9  ծածկագրով համակարգիչների, անխափան սնուցման սարքի և բազմաֆունկցիոնալ տպիչ սարքի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ԾՔ-ԷԱՃԱՊՁԲ-25/9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tsaghkadzor.tender@mail.ru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Ծաղկաձորի համայնքապետարանի կարիքների համար ԾՔ-ԷԱՃԱՊՁԲ-25/9  ծածկագրով համակարգիչների, անխափան սնուցման սարքի և բազմաֆունկցիոնալ տպիչ սարքի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Ծաղկաձորի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ԾՔ-ԷԱՃԱՊՁԲ-25/9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ԾՔ-ԷԱՃԱՊՁԲ-25/9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«ԾՔ-ԷԱՃԱՊՁԲ-25/9»*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«ԾՔ-ԷԱՃԱՊՁԲ-25/9»*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ԾԱՂԿԱՁՈՐԻ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Intel Core i7 11700K (Up to 5.0 Ghz with Turbo Boost,16Mb Cache) Մայրական սալիկ – LGA1700 socket Հիշողություն –32Gb DDR4 RAM 3600Mhz Հիշողության կուտակիչ- 1Tb NVMe M.2 SSD Տեսաքարտ – RTX 1650 4gb Սնուցման բլոկ – 850W Մոնիտոր – 27 դյույմ Հավաքածուն պետք է ներառի՝ 1.անխափան սնուցման սարք - հզորություն(VA/Watts)- 1200VA/650W,մուտքային հոսանք- 140-300V, հաճախականություն-50/60 HZ+1Hz,լիցքավորման ժամանակ-8 ժամ, մարտկոցի տեսակ-12V9AH: 2.ստեղնաշար, 3.մկնիկ, 4.խոսնակ (динамик): Երաշխիքային ժամկետ (ներառյալ անխափան սնուցման սարքը)` մատակարարման պահից հաշված 365 օրացուցային օր: Մատակարարումը իրականացվում է մատակարար կազմակերպության կողմից,Պատվիրատուի կողմից նշված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Հզորություն(VA/Watts)- 1200VA/650W,մուտքային հոսանք- 140-300V, հաճախականություն-50/60 HZ+1Hz,լիցքավորման ժամանակ-8 ժամ, մարտկոցի տեսակ-12V9AH,մարտկոցի քանակը՝ 2 հատ: Երաշխիքային ժամկետ` մատակարարման պահից հաշված 365 օրացուցային օր: Մատակարարումը իրականացվում է մատակարար կազմակերպության կողմից,Պատվիրատուի կողմից նշված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Գործառույթները՝ տպիչ,սկաներ, պատճենահանում: • Տպիչի տեսակ – Մոնոխրոմ լազերային •  Ինտերֆեյս – USB 2.0 Hi-Speed • Ամսական էջերի տպման քանակը – 8000 • Թղթի առավելագույն չափ – A4 , B5 ,A5 • Պատճենելու թույլտվություն – 600*600 dpi • Տպելու թույլտվություն – 1200*600 dpi • Սկանավորման թույլտվություն – 600*1200 dpi • Պատճենման/Տպման արագություն –18 էջ րոպեում • Երաշխիք` մատակարարման պահից հաշված 365 օրացուցային օր: Մատակարարումը իրականացվում է մատակարար կազմակերպության կողմից,Պատվիրատուի կողմից նշված հասցեով: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 համայնք,ք.Ծաղկաձոր,Օրբելի եղբայրների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մեկ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 համայնք,ք.Ծաղկաձոր,Օրբելի եղբայրների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մեկ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 համայնք,ք.Ծաղկաձոր,Օրբելի եղբայրների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մեկ ամիս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