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компьютеров, источника бесперебойного питания и многофункционального принтера  для нужд муниципалитета Цахкадзор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tsaghkadzor.tender@mail.ru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ԾՔ-ԷԱՃԱՊՁԲ-25/9</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компьютеров, источника бесперебойного питания и многофункционального принтера  для нужд муниципалитета Цахкадзор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компьютеров, источника бесперебойного питания и многофункционального принтера  для нужд муниципалитета Цахкадзор</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tsaghkadzor.tender@mail.ru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компьютеров, источника бесперебойного питания и многофункционального принтера  для нужд муниципалитета Цахкадзор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i7 11700K (до 5.0 Ghz с Turbo Boost, 16Mb Cache) Материнская плата- сокет LGA1700 Оперативная память-32Gb DDR4 RAM 3600Mhz Накопитель- 1Tb NVMe M.2 SSD Видеокарта- RTX 1650 4gb Блок питания- 850W Монитор- 27 дюймов В комплект должно входить: 1. источник бесперебойного питания - мощность (VA/Watts)- 1200VA/650W, входное напряжение- 140-300V, частота- 50/60 HZ+1Hz, время зарядки- 8 часов, тип батареи- 12V9AH: 2. клавиатура, 3. мышь, 4. динамик (динамик). Гарантийный срок (включая источник бесперебойного питания): 365 календарных дней с даты поставки. Доставка осуществляется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(ВА/Вт) - 1200ВА/650Вт, входной ток - 140-300В, частота - 50/60 Гц+1Гц, время зарядки - 8 часов, тип аккумулятора - 12В9Ач, количество аккумуляторов - 2 шт. Гарантийный срок - 365 календарных дней с момента поставки. Доставка осуществляется поставщиком по указанному Заказчиком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Функции: принтер, сканер, копировальный аппарат. • Тип принтера – монохромный лазерный • Интерфейс – USB 2.0 Hi-Speed • Ежемесячная нагрузка – 8000 страниц • Максимальный формат бумаги – A4, B5, A5 • Разрешение копирования – 600*600 dpi • Разрешение печати – 1200*600 dpi • Разрешение сканирования – 600*1200 dpi • Скорость копирования/печати – 18 страниц в минуту • Гарантия: 365 календарных дней с момента поставки. Доставка осуществляется поставщиком по указанному Заказчиком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Цахкадзор, город Цахкадзор, улица братьев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одного месяца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Цахкадзор, город Цахкадзор, улица братьев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одного месяца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Цахкадзор, город Цахкадзор, улица братьев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одного месяца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