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և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և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և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և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սրվ.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դհտ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ցողացիր  10%-38գ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քսուք  5%-15գ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սրվ.1մգ/2մլ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քսուկ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դհտ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թորած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մորֆինի հիդրոքլորիդ) morphine (morphine hydrochloride) լուծույթ ն/ե, մ/մ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 և մ/մ ներարկման, 0,05մգ/մլ,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սրվ.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դհտ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 (ketamin hydrochloride), լուծույթ ներարկման ն/ե, մ/մ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կաթիլաներարկման 5մգ/մլ,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tramadol (tramadol hydrochloride), լուծույթ ներարկման/ կաթիլաներարկման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alteplase դեղափոշի լիոֆիլացված կաթիլաներարկման լուծույթի լուծիչով, 50մգ, ապակե սրվակ և 50մլ ապակե սրվակ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sulfate լուծույթ ներարկման 1մգ/մլ,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atracurium (atracurium besylate) լուծույթ ներարկման 10մգ/մլ, 2,5մլ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լուծույթ ներարկման 50մգ/մլ,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amikacin, լուծույթ ներարկման /կաթիլաներարկման, 500մգ/2մլ,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L-Lեյցին, L-լիզին (լիզինի ացետատ), L- մեթիոնին, L- ֆենիլալանին,L-թրեոնին, L- տրիպտոֆան, L-վալին, L- արգինին, L-հիստիդին, L-ալանին, գլիցին, L-պրոլին, L-սերին,տաուրին, N-ացետիլ-L- թիրոզին, N-ացետիլ-L-ցիստեին,L-խնձորաթթու  L-isoleucine, L-leucine, Llysine(lysine acetate), Lmethionine, L-phenylalanine,L-threonine, L-triyptophan, Lvaline, L-arginine, L-histidine,L-alanine, glycine, L-proline, Lserine, taurine, N-acetyl-Ltyrosine,N-acetyl-L-cysteine, L-malic acid լուծույթ կաթիլաներարկման 8մգ/մլ+13մգ/մլ+12մգ/մլ+3,12մգ/մլ+3,75մգ/մլ+4,4մգ/մլ+2,01մգ/մլ+9մգ/մլ+7,5մգ/մլ+4,76մգ/մլ+9,3մգ/մլ+4,15մգ/մլ+9,71մգ/մլ+7,67մգ/մլ+0,4մգ/մլ+5,176մգ/մլ+0.77մգ/մլ+2.62մգ/մլ,100մլ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թաղանթապատ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amiodarone (amiodarone hydrochloride), լուծույթ ներարկման 50 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amiodarone (amiodarone hydrochloride),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սպինալ bupivacaine heavy (bupivacaine hydrochloride), լուծույթ ներարկման, 5մգ/մլ, 4մլ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կաթիլաներարկման,50մգ/մլ,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կաթիլաներարկման,50մգ/մլ,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dextrose,  լուծույթ ն/ե ներարկման, 400մգ/մլ,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կաթիլաներարկման,100մգ/մլ,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կաթիլաներարկման,100մգ/մլ,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լուծույթ ներարկման 25 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ethyl alcohol, խտանյութ արտաքին կիրառման լուծույթի 96%, փաթեթավորումը ոչ պակաս 1լիտր և ոչ ավել 5լ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Գնման առարկայի որակական տվյալները՝ բալոն: Անվտանգությունը՝  ՎՀ հրավտանգ,պայթունավտանգ: Պյամանական նշանները "Վախենում է ջերմությունից" Մթնոլորտային ճնշում 150±5 կգ/սմ² կամ 6 մ/խոր.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250մլ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100մլ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դեղակախույթ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lidocaine (lidocaine hydrochloride), epinephrine, լուծույթ ներարկման 20մգ/մլ+0.01 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ցողացիր  10%-38գ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ցողաշիթ տեղային և արտաքին կիրառման 4,6մգ/դեղաչափ, 38գ ապակե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քսուք  5%-15գ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քսուք, 50մգ/գ,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(կալցիումի քլորիդի դիհիդրատ) calcium chloride (calcium chloride dihydrate, լուծույթ ներարկման, 50,7մգ/մլ,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Կենսաբանորեն ակտիվ հավելանյութ, որն իր մեջ ներառում է acidophilic կաթնաթթվային բակտերիաներ՝ աղիքային միկրոֆլորայի բարելավման նպատակով /Նարինե կամ համարժեք/,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սրվ.1մգ/2մլ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clemastine լուծույթ ն/ե մ/մ ներարկման 1մգ/մլ,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tetanus  anatoxin,  լուծույթ ե/մ ներարկման, 1դոզա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քսուկ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hydrocortisone(hydrocortisone acetate),քսուք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կալիում ասպարտատ  magnesium aspartate , potassium aspartate խտանյութ կաթիլաներարկ-ման լուծույթի 0մգ/մլ+45.2մգ/մլ,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 pitofenone, fenpiverinium bromide լուծույթ ներարկման 500մգ/մլ+2մգ/մլ+ 0.02մգ/մլ,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 pitofenone, fenpiverinium bromide լուծույթ ներարկման 500մգ/մլ+2մգ/մլ+ 0.02մգ/մլ,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 մ/մ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moxifloxacin ակնակաթիլներ  5մգ/մլ,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moxifloxacin (moxifloxacin hydrochloride, լուծույթ կաթիլաներարկման, 1,6մգ/մլ,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նատրումական բիսուլֆիտ) menadione (menadione sodium bisulfite)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դհտ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mifepristone,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200մլ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sodium chloride, potassium chloride, magnesium chloride, sodium acetate, sodium gluconate լուծույթ կաթիլաներարկման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sodium chloride, potassium chloride, calcium chloride լուծույթ կաթիլաներարկման 8.6մգ/մլ+0,3մգ/մ+ 0,33մգ/մլ (0,49մգ/մլ) 500մլ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sodium chloride, potassium chloride, calcium chloride լուծույթ կաթիլաներարկման 8.6մգ/մլ+0,3մգ/մ+ 0,33մգ/մլ (0,49մգ/մլ) 250մլ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թորած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լուծույթ կաթիլաներարկման,  3000մլ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5700ՄՄ AXa/0,6մլ,0,6մլ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2850ՄՄ AXa/0,3մլ,0,6մլ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Pipecuronium bromide, դեղափոշի  ներարկման լուծույթի, 4մգ 10մլ սրվակ և լուծիչ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Paclitaxel խտանյութ կաթիլաներարկման լուծույթի, 6մգ/մլ 16.7մլ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կաթիլաներարկման, 10մգ/մլ,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10մլ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zinc oxide քսուք արտաքին կիրառման 100մգ/գ,    25գ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0,033գ  դեքսամետազոն ciprofloxacin hydrochloride , dexamethasone    դեղակախույթ 3մգ/մլ+1մգ/մլ,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ակնակաթիլներ,10մգ/մլ,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ondansetron լուծույթ ներարկման, 2մգ/մլ, 4մլ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լուծույթ Ֆորմալին 37% / պարունակությունը Ֆորմալդեհիդ 40 %, ջուր 50 %, մեթիլ սպիրտ 8 % , այլ նյութեր 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ապակե սրվակ  և 5մլ լուծիչ ամպուլներում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քսուկ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քսուք Furacilin ointment (նիտրոֆուրալ) (nitrofural) 2մգ/գ,25գ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Furacilin (նիտրոֆուրալ) (nitrofural) փոշի   տեղային և արտաքին օգտագործման լուծույթի,  փաթեթավորում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ամպուլ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