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ԿԾԿԾԻԳ-ԷԱՃԱՊՁԲ-25/19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աշխատանքային աթոռի ձեռքբերման նպատակով ԿԾԿԾԻԳ-ԷԱՃԱՊՁԲ-25/19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ԿԾԿԾԻԳ-ԷԱՃԱՊՁԲ-25/19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աշխատանքային աթոռի ձեռքբերման նպատակով ԿԾԿԾԻԳ-ԷԱՃԱՊՁԲ-25/19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աշխատանքային աթոռի ձեռքբերման նպատակով ԿԾԿԾԻԳ-ԷԱՃԱՊՁԲ-25/19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ԿԾԿԾԻԳ-ԷԱՃԱՊՁԲ-25/19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աշխատանքային աթոռի ձեռքբերման նպատակով ԿԾԿԾԻԳ-ԷԱՃԱՊՁԲ-25/19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Կանխավճարի չափով կանխավճարի ապահովման ներկայացման օրվանից առավելագույնը 10 աշխատանքային օրվա ընթացքում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ԿԾԿԾԻԳ-ԷԱՃԱՊՁԲ-25/19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ԿԾԿԾԻԳ-ԷԱՃԱՊՁԲ-25/19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«ԿԾԿԾԻԳ-ԷԱՃԱՊՁԲ-25/19»*  ծածկագրով</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ԿԳՄՍՆ «ԿՐԹԱԿԱՆ ԾՐԱԳՐԵՐԻ ԿԵՆՏՐՈՆ» ԾԻԳ ՊՀ-Ի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Աշխատանքային աթոռի մետաղական կմախքը պետք է պատրաստված լինի մետաղական սնամեջ օվալաձև 30X15X2,0մմ խողովակներից։ Աթոռի մետաղական կմախքի զոդման կարանները պետք է լինեն մշակված, ողորկ և փոշեներկված բարձրակարգ սև գույնի ներկանյութով։    
Աթոռի չափսերը
Գետնից մինչև նստատեղ՝ 49սմ,
Գետնից մինչև թիկնակի վերին մասը՝ 83սմ,
Նստատեղի և թիկնակի լայնությունը՝ 49սմ,
Նստատեղի խորությունը մինչև թիկնակ՝ 42սմ,
Թիկնակի բարձրությունը՝ 30սմ, 
Թիկնակի և նստատեղի հետևի մասերը պլաստմասե պատյաններով են՝ լցված 25մմ հաստություն և 25կգ/մ3 խտություն ունեցող կահույքի պորոլինով՝ երեսպատված որակյալ, ամուր և դժվարամաշ սև գույնի կտորով։ 
Մետաղական կարկասի ոտքերին պետք է ամրացվեն 2մմ պատերի և 4մմ գետնին հենվող մասի հաստություն ունեցող պոլիէթիլենից պատրաստված պլաստմասե խցաններ։
Բոլոր միացումները պետք է լինեն պտուտակներով: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ստորև,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 մինչև 2025թ-ի հոկտեմբերի 20-ը ներառյալ,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