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դեղորայքի ձեռքբերում ԷԱՃ-26/02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դեղորայքի ձեռքբերում ԷԱՃ-26/02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դեղորայքի ձեռքբերում ԷԱՃ-26/02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դեղորայքի ձեռքբերում ԷԱՃ-26/02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առանց լակտուլոզայի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50մկգ առանց լակտուլոզայի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պերմանագանատ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բուսական ծագման դեղ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 5մլ
Տես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75մգ/3մլ,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внутрь (раствор) 1мг/мл, 20мл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առանց լակտուլոզայի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100մկգ առանց լակտոզայի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50մկգ առանց լակտուլոզայի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50մկգ առանց լակտոզայի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2x10^9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նրբամածուկ 30մգ/գ+30մգ/գ,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պերմանագանատ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բուսական ծագման դեղ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150մգ+30,39մգ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25մգ/գ,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հեշտոցային 20մգ/գ,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