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Ալեք Մանուկյան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ՀՀՌ կարիքների համար ավտոմեքենաների անվադողերի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Վալադյան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010552172/118  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h.valadyan@armradio.am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ՌԱԴԻՈԸՆԿԵՐՈՒԹՅՈՒՆ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ՌԱԴԻՈԸՆԿԵՐՈՒԹՅՈՒՆ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ՌԱԴԻՈԸՆԿԵՐՈՒԹՅՈՒՆ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ՀՀՌ կարիքների համար ավտոմեքենաների անվադողերի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ՌԱԴԻՈԸՆԿԵՐՈՒԹՅՈՒՆ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ՀՀՌ կարիքների համար ավտոմեքենաների անվադողերի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h.valadyan@armradio.am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ՀՀՌ կարիքների համար ավտոմեքենաների անվադողերի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ՌԱԴԻՈԸՆԿԵՐՈՒԹՅՈՒՆ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ՀԱՆՐԱՅԻՆ ՌԱԴԻՈԸՆԿԵՐՈՒԹՅՈՒՆ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մարդատար ավտոմեքենաների համար, 
նախատեսված ձմեռային օգտագործման համար և առանց օդախցիկի կիրառման։
Չափերը և կառուցվածքը՝ 185/65 R15
-	լայնությունը 185 մմ
-	բարձրության հարաբերությունը լայնությանը՝ 65%
-	նախատեսված 15 դյույմ տրամագծով անվահեծի համար, ռադիալ կառուցվածքով
Բեռնվածության և արագության ինդեքսները.
-	Բեռնվածության ինդեքսը՝ առնվազը 88 (Թույլատրելի սահմանային բեռնվածությունը՝ առնվազը 560կգ)
-	Արագության ինդեքսը՝ առնվազը Q (երկարատև թույլատրելի արագությունը՝ առվազը 160 կմ/ժ)
Անվադողերը պետք է լինեն չօգտագործված, չդեֆորմացված, չվնասված, առնվազը 2024 թվականի արտադության։
Անիվների հին անվադողերի փոխարինումը նորով և կարգաբերումը կատարվում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01․11․2025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