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ԱԱԾ-ՏԱևԿԿԳՎ-ԷԱՃԾՁԲ-25/1-ԼԻՑԵՆԶԻԱ</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ազգային անվտանգության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104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ԼԻՑԵՆԶԻԱՆԵՐԻ ԿԱՌԱՎԱՐՄԱՆ ՀԱՄԱԿԱՐԳՉԱՅԻՆ ԾՐԱԳՐԱՅԻՆ ՓԱԹԵԹՆԵՐՈՎ ԱՊԱՀՈՎՄԱՆ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11:15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015-57-94-87</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tvtender@sns.am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ազգային անվտանգության ծառայություն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ԱԱԾ-ՏԱևԿԿԳՎ-ԷԱՃԾՁԲ-25/1-ԼԻՑԵՆԶԻԱ</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ազգային անվտանգության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ազգային անվտանգության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ԼԻՑԵՆԶԻԱՆԵՐԻ ԿԱՌԱՎԱՐՄԱՆ ՀԱՄԱԿԱՐԳՉԱՅԻՆ ԾՐԱԳՐԱՅԻՆ ՓԱԹԵԹՆԵՐՈՎ ԱՊԱՀՈՎՄԱՆ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ազգային անվտանգության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ԼԻՑԵՆԶԻԱՆԵՐԻ ԿԱՌԱՎԱՐՄԱՆ ՀԱՄԱԿԱՐԳՉԱՅԻՆ ԾՐԱԳՐԱՅԻՆ ՓԱԹԵԹՆԵՐՈՎ ԱՊԱՀՈՎՄԱՆ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ԱԱԾ-ՏԱևԿԿԳՎ-ԷԱՃԾՁԲ-25/1-ԼԻՑԵՆԶԻԱ</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tvtender@sns.am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ԼԻՑԵՆԶԻԱՆԵՐԻ ԿԱՌԱՎԱՐՄԱՆ ՀԱՄԱԿԱՐԳՉԱՅԻՆ ԾՐԱԳՐԱՅԻՆ ՓԱԹԵԹՆԵՐՈՎ ԱՊԱՀՈՎՄԱՆ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4.7703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445.89</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2025.09.02. 11:15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ԱԱԾ-ՏԱևԿԿԳՎ-ԷԱՃԾՁԲ-25/1-ԼԻՑԵՆԶԻԱ</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ազգային անվտանգության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ԱԱԾ-ՏԱևԿԿԳՎ-ԷԱՃԾՁԲ-25/1-ԼԻՑԵՆԶԻԱ</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ԱԱԾ-ՏԱևԿԿԳՎ-ԷԱՃԾՁԲ-25/1-ԼԻՑԵՆԶԻԱ»*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ԱԱԾ-ՏԱևԿԿԳՎ-ԷԱՃԾՁԲ-25/1-ԼԻՑԵՆԶԻԱ*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ԱԱԾ-ՏԱևԿԿԳՎ-ԷԱՃԾՁԲ-25/1-ԼԻՑԵՆԶԻԱ»*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ԱԱԾ-ՏԱևԿԿԳՎ-ԷԱՃԾՁԲ-25/1-ԼԻՑԵՆԶԻԱ*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__11__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Криминалист Эксперт» ծրագրի տարեկան արտոնագիր - 1 տարվա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Magnet Axiom Advanced  ծրագրի տարեկան արտոնագիր - 1 տարվա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