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анестезиологического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ԱԲԿ-ԷԱՃ-ԱՊՁԲ-2025/26</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анестезиологического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анестезиологического оборудования</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анестезиологического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3 Анестезиологическая система
1. Правовые стандарты
1.1 Анестезиологический аппарат соответствует европейским стандартам и имеет маркировку CE.
1.2 Оборудование должно соответствовать следующим стандартам:
1) Безопасность: EN ISO 14971, EN 60601-1, EN 60601-1-2 (ЭМС), EN 60601-1-6, EN 60601-1-8, ISO 80601-2-13, ISO 80601-2-55, IEC 62304, IEC 60601-2-10
2) Удобство использования: IEC 62366-1
3) Гигиена: ISO 17664
2. Основной блок
2.1 Оборудование должно обеспечивать подачу анестетика и быть пригодным для искусственной вентиляции легких всех типов пациентов (взрослых, детей, новорожденных).
2.3 Аппарат должен быть установлен на прочной, устойчивой и компактной тележке с четырьмя независимыми тормозными колесами.
2.4 Тележка должна иметь доступные ручки для удобства перемещения.
2.5 Тележка должна быть оснащена полкой или поручнем, а также подставкой для компьютера, клавиатуры или монитора пациента.
2.6 Тележка должна быть оснащена стационарной или гибкой подставкой для сумки, адаптированной к анестезиологическому аппарату.
2.7 Оборудование должно иметь рабочую зону или выдвижную полку. Ширина: не менее 430 мм. Глубина: не менее 345 мм.
2.8 Оборудование должно быть оснащено аккумулятором, обеспечивающим питание не менее 240 минут непрерывной работы.
2.9 Оборудование должно иметь не менее 3 дополнительных электрических розеток.
2.14 Интерфейсы с медицинскими картами анестезиолога и клиническими информационными системами должны быть открытыми. Анестезиологический аппарат должен иметь возможность подключения к системе, соответствующей стандарту HL7.
2.16 Анестезиологический аппарат должен иметь возможность модернизации для отображения информации мониторинга газа (AA) на дисплее путем простого подключения соответствующего модуля и аксессуаров без изменения внутреннего аппаратного обеспечения основного блока.
3 Пользовательский интерфейс
3.1 Полноцветный сенсорный экран с высоким разрешением и диагональю более 12 дюймов.
3.2 Экран должен иметь регулировку яркости.
3.3 Главный выключатель должен быть защищен от случайного выключения.
3.4 Самодиагностика должна выполнять независимую автоматическую проверку системы на герметичность.
3.5 В случае чрезвычайной ситуации должна быть предусмотрена возможность обхода процедуры самодиагностики.
3.6 Система должна сохранять историю проверок.
3.7 Оборудование должно быть оснащено таймером с отображением часов, минут и секунд.
3.8 Оборудование должно быть оснащено электронным манометром на дисплее для отображения давления в дыхательных путях пациента в режиме реального времени.
4 Газоснабжение
4.1 Подача газа из центральной системы газоснабжения для следующих газов: O₂, воздух, N₂O
4.2 Каждый газовый вход должен быть оснащен электронным манометром. Показания давления должны быть четко обозначены цветом и отображаться на главном экране.
4.3 Оборудование должно работать безопасно и корректно в следующем диапазоне давления подачи газа: 280–600 кПа
5 Система газоснабжения
5.1 Наркозный аппарат должен быть оснащен цифровым расходомером, количество свежего газа можно регулировать непосредственно механическими кнопками.
5.2 Система должна обеспечивать прямую регулировку расхода каждого газа. Диапазон расхода каждого газа в системе свежего газа:
Диапазон O₂: 0,0–15,0 л/мин,
Диапазон расхода воздуха: 0,0–15,0 л/мин,
5.3 Расходомеры должны отображать как числовые значения, так и гистограмму расхода каждого газа, общего расхода и концентрации кислорода.
5.4 Устройство должно быть оснащено предохранительным механизмом, обеспечивающим концентрацию кислорода не менее 25% в любой газовой смеси кислорода/закиси азота при любых скоростях потока.
5.5 Устройство должно быть оснащено высокопроизводительным кислородным скруббером с расходом 25–75 л/мин.
6. Система подачи анестетика
6.1 Система должна иметь два активных испарителя
6.3 Система должна поддерживать использование изофлурана и севофлурана
6.4 Испаритель должен быть изготовлен из лёгкого материала и быть удобным для переноски. Вес должен быть менее 6 кг (в пустом состоянии).
6.5 Система инъекции должна предотвращать одновременное введение двух анестетиков.
6.6 Объём испарителя должен быть не менее 300 мл.
6.7 Испаритель должен иметь компенсацию давления, расхода и температуры.
7 Дыхательная система
7.1 Общий объём циркуляции без резервуара не должен превышать 2,0 литра.
7.2 Система должна иметь возможность обхода контура при замене/заправке абсорберов во время работы.
7.4 Система должна иметь видимый инспираторный и экспираторный односторонний клапан/обратный клапан.
7.5 Система должна иметь встроенный механический манометр воздуховода/контура в точках подключения контура.
7.6 Система должна иметь не менее двух датчиков потока, расположенных на инспираторном и экспираторном портах.
7.7 Дыхательный контур должен содержать встроенный регулируемый клапан ограничения давления (SP) с диапазоном 5–70 см вод. ст.
7.9 Проба газа из многогазового модуля должна быть возвращена в дыхательную систему.
7.11 Система должна иметь предохранительный клапан сброса давления для защиты системы от избыточного давления. 7.12 Система должна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