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Անզգայացման սարքավորման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Անզգայացման սարքավորման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Անզգայացման սարքավորման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Անզգայացման սարքավորման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սարքավորում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3 Անզգայացման Համակարգ
1 Իրավական ստանդարտներ
1.1 Անզգայացման սարքը համապատասխանում է եվրոպական ստանդարտներին՝ CE նշումով:
1.2 Սարքավորումը պետք է համապատասխանի հետևյալ ստանդարտներին:
1) Անվտանգություն՝ EN ISO 14971, EN 60601-1, EN 60601-1-2 (EMC), EN 60601-1-6, EN 60601-1-8, ISO 80601-2-13, ISO 80601-2-55, IEC 62304, IEC 60601-2-10
2) Օգտագործելիություն՝ IEC 62366-1
3) Հիգիենա՝ ISO 17664
2 Հիմնական միավոր
2.1 Սարքավորումը պետք է իրականացնի անզգայացման գազի մատակարարում և կարողանա օդափոխել բոլոր տեսակի հիվանդներին (մեծահասակ, մանկական, նորածին):
2.3 Միավորը պետք է տեղադրված լինի ամուր, կայուն և կոմպակտ սայլակի վրա՝ 4 անկախ արգելակվող անիվներով:
2.4 Սայլակը պետք է ունենա հասանելի բռնակներ հեշտ տեղաշարժման համար:
2.5 Սայլակը պետք է լինի դարակով կամ ռելսով և հենակով՝ համակարգչի, ստեղնաշարի կամ հիվանդի մոնիտորի տեղադրման համար:
2.6 Սայլակը պետք է լինի ֆիքսված կամ ճկուն պայուսակի հենակով, որը հարմարեցված է անզգայացման համակարգին:
2.7 Սարքավորումը պետք է ունենա աշխատանքային տարածք կամ դուրս եկող դարակ: Լայնությունը՝ ոչ պակաս քան 430 մմ: Խորությունը՝ ոչ պակաս քան 345 մմ: 
2.8 Սարքավորումը պետք է ունենա մարտկոց, որը պետք է ապահովի սնուցում առնվազն 240 րոպե շարունակական աշխատանքի համար
2.9 Սարքավորումը պետք է ունենա առնվազն 3 լրացուցիչ էլեկտրական վարդակ:
2.14 Ինտերֆեյսները անզգայացման բժշկական գրառումների և կլինիկական տեղեկատվական համակարգերի հետ պետք է լինեն բաց։ Անզգայացման համակարգը պետք է հնարավոր լինի միացնել HL7 ստանդարտին։
2.16 Անզգայացման սարքը պետք է հնարավորություն տա ապագայում թարմացնել՝ գազի մոնիտորինգի տեղեկատվությունը (AA) ցուցադրելու համար իր էկրանին՝ պարզապես միացնելով համապատասխան մոդուլը և պարագաները՝ առանց հիմնական միավորի ներքին ապարատային մասերի փոփոխության:
3 Օգտագործողի ինտերֆեյս
3.1 Լիարժեք գունավոր սենսորային էկրան, որը պետք է լինի ավելի քան 12 դյույմ և բարձր ռեզոլյուցիայով:
3.2 Էկրանը պետք է ունենա պայծառության կարգավորման հնարավորություն:
3.3 Գլխավոր անջատիչը պետք է պաշտպանված լինի պատահական անջատումից:
3.4 Ինքնաստուգումը պետք է իրականացնի համակարգի արտահոսքի անկախ ավտոմատ ստուգում:
3.5 Վթարային դեպքերում պետք է հնարավոր լինի շրջանցել ինքնաստուգման գործընթացը:
3.6 Համակարգը պետք է պահպանի ստուգումների պատմությունը
3.7 Սարքավորումը պետք է ունենա տայմեր, որը ցուցադրում է ժամեր, րոպեներ և վայրկյաններ:
3.8 Սարքավորումը պետք է ունենա էլեկտրոնային ճնշման ցուցիչ էկրանին՝ հիվանդի շնչուղիներում իրական ժամանակում ճնշման ցուցադրման համար:
4 	Գազամատակարարում
4.1 	Կենտրոնական խողովակաշարային համակարգից գազի մատակարարում հետևյալ գազերի համար՝ O2, օդ, N2O
4.2 	Գազատարի յուրաքանչյուր մուտք պետք է ունենա ճնշման էլեկտրոնային ցուցիչ։ Ճնշման ցուցմունքը պետք է հստակ նշված լինի գունավոր և ցուցադրվի գլխավոր էկրանին։
4.3 	Սարքը պետք է անվտանգ և ճիշտ գործի խողովակաշարի մատակարարման ճնշման հետևյալ միջակայքում՝ 280 - 600 կՊա
5 	Գազի մատակարարման համակարգ
5.1 	Անզգայացման սարքը պետք է ունենա թվային էկրանով հոսքաչափ , թարմ գազի քանակը կարող է կարգավորվել անմիջապես մեխանիկական կոճակներով։
5.2 Համակարգը պետք է ապահովի յուրաքանչյուր գազի հոսքի արագության անմիջական կարգավորումը: Թարմ գազի մեջ յուրաքանչյուր գազի հոսքի միջակայքը
O2 միջակայքը՝ 0.0 - 15.0 լ/րոպե,
Օդի հոսքի միջակայք՝ 0.0 - 15.0 լ/րոպե,
5.3 	Հոսքի չափիչները կարող են ցուցադրել յուրաքանչյուր գազի հոսքի, ընդհանուր հոսքի արագության և թթվածնի կոնցենտրացիայի ինչպես թվային արժեքը, այնպես էլ սյունակային գրաֆիկը։
5.4 	Սարքը պետք է ներառի անվտանգության մեխանիզմ, որը կապահովի թթվածնի նվազագույն 25% կոնցենտրացիա ցանկացած թթվածնի/ազոտի օքսիդի գազային խառնուրդում՝ բոլոր հոսքի արագությունների դեպքում։
5.5 	Սարքը պետք է ներառի բարձր հոսքի թթվածնի լվացման մեխանիզմ՝ 25-75 լ/րոպե հոսքի արագությամբ։
6. 	Անզգայացնող գազերի առաքման համակարգ
6.1 	Համակարգը պետք է ունենա երկու ակտիվ գոլորշիացուցչի դիրք
6.3 	Համակարգը պետք է աջակցի իզոֆլուրանի, սևոֆլուրանի օգտագործում
6.4 	Գոլորշիացուցիչը պետք է պատրաստված լինի թեթև նյութից և հեշտ տեղափոխելի լինի։ Քաշը պետք է լինի 6 կգ-ից պակաս (դատարկ վիճակում)։
6.5 	Ներարկման համակարգը պետք է կանխի երկու անզգայացնողների միաժամանակյա ներմուծումը։ 
6.6 	Գոլորշիացուցիչի տարողությունը պետք է լինի առնվազն 300 մլ
6.7 	Գոլորշիացնող սարքը պետք է ունենա ճնշման, հոսքի, ջերմաստիճանի փոխհատուցում
7 	Շնչառական համակարգ
7.1 Առանց ռեզերվուարի ընդհանուր շրջանառությունը չպետք է գերազանցի 2,0 լիտրը
7.2 	Համակարգը պետք է ունենա շրջանային համակարգի շրջանցման հնարավորություն՝ շահագործման ընթացքում աբսորբերը փոխելիս/լիցքավորելիս։
7.4 	Համակարգը պետք է ունենա տեսանելի ներշնչման և արտաշնչման միակողմանի փական/հակաճնշման փական
7.5 	Համակարգը պետք է ունենա ինտեգրված մեխանիկական օդուղիների/շղթայի մանոմետր՝ շղթայի միացման կետերի մոտ։
7.6 	Համակարգը պետք է ունենա առնվազն երկու հոսքի սենսոր, որոնք տեղակայված են ներշնչման և արտաշնչման պորտերի մոտ։
7.7 	Շնչառական շղթան պետք է պարունակի ինտեգրված կարգավորվող ճնշման սահմանափակման փական՝ SP-ի՝ 5-70 սմ H2O միջակայքով։
7.9 	Բազմագազային մոդուլից գազի նմուշը կարող է վերադարձվել շնչառական համակարգ
7.11 	Համակարգը պետք է ունենա անվտանգության ճնշման նվազեցման փական՝ համակարգը չափազանց ճնշումից պաշտպանելու համար։
7.12 	Համակարգը պետք է ունենա շնչառական համակարգի ինտեգրված ջեռուցման համակարգ։
7.14 	Ամբողջ շնչառական համակարգը պետք է լինի ավտոկլավացվող (134 ℃), ներառյալ հոսքի սենսորները
8 	Օդափոխության կառավարում
8.1 	Համակարգը պետք է ունենա էլեկտրոնային կառավարմամբ, պնևմատիկ շարժիչով օդափոխիչ
8.2 	Վերահսկողության լռելյայն պարամետրերը կարող են որոշվել հիվանդի իդեալական մարմնի քաշով (IBW):
8.4 	Համակարգը պետք է ունենա օդափոխության հետևյալ ռեժիմները
  -  Manual ventilation
  - Volume Control Ventilation (VCV)  
  - Pressure Control Ventilation (PCV)  
  - Pressure Control Ventilation- Volume Guarantee (PCV-VG)              
  - Synchronized Intermittent Mandatory Ventilation (SIMV-VC, SIMV-PC)            
  - Pressure Support Ventilation (PS)  
  - Continuous Positive Airway Pressure/Pressure Support Ventilation (CPAP/PS) 
8.5 	Համակարգը պետք է ունենա սրտա-թոքային շրջանցիկ ռեժիմ՝ թե՛ ձեռքով, թե՛ մեխանիկական օդափոխության ռեժիմում
8.17 	Առավելագույն ներշնչման հոսքը պետք է լինի առնվազն 85լ/րոպե
8.18 	Շնչառական ապարատը պետք է ունենա համապատասխանություների (կոմպլայանսի) փոխհատուցում / շնչառական ծավալի փոխհատուցում / սեղմվող ծավալի փոխհատուցում կամ համարժեք։ 
8.19 	Թարմ գազի հոսքի փոխհատուցումը պետք է լինի ավտոմատ, որպեսզի թարմ գազի փոփոխությունները չազդեն մատակարարվող շնչառական ծավալների վրա։
8.20 	Էլեկտրաէներգիայի կամ տեխնիկական խափանման դեպքում պետք է հնարավոր լինի ձեռքով օդափոխություն։
9 	Մոնիթորինգ և ահազանգ
9.1 	Հնարավորություն ունի ճնշման, հոսքի, ծավալի, CO2-ի, O2-ի, անզգայացնող գազի, N2O-ի ալիքաձևերի ցուցադրման։
9.3 	Համակարգը պետք է միաժամանակ ցուցադրի առավելագույնը 3 ալիքաձև և 2 ցիկլ։
9.4 	Գրաֆիկական և թվային ցուցադրումները կարող են կարգավորվել անմիջապես գլխավոր էկրանին և պահպանվել որպես պրոֆիլներ
9.6 	Համակարգը պետք է ունենա ներշնչված և արտաշնչված ծավալների թվային ցուցադրումներ։
9.7 	Համակարգը պետք է ունենա րոպեական ծավալի արտահոսքի թվային ցուցիչներ
9.9 	Համակարգը պետք է ունենա կարճաժամկետ մոտեցումների (short trend) գործառույթ, որը համապատասխանում է վերջին 30 րոպեի ալիքաձև գծապատկերներին 
9.10 	Համակարգը պետք է ունենա բազմագազային վերլուծիչ՝ պարամագնիսական O2 մոնիթորինգով։
9.12 	Համակարգը պետք է ունենա ներշնչված և վերջնամթային CO2 կոնցենտրացիայի թվային ցուցիչ և կապնոգրաֆիայի ալիքային պատկեր։
9.13 	Ներշնչված և արտաշնչված անզգայացնող նյութի կոնցենտրացիան պետք է հնարավոր լինի չափել ավտոմատ նույնականացման միջոցով։
9.14 	Պետք է լինի ալվեոլային նվազագույն կոնցենտրացիայի (MAC) տարիքից կախված ավտոմատ հաշվարկ։
9.16 	Պետք է առկա լինեն անզգայացնող գոլորշու բարձր և ցածր մակարդակի ազդանշաններ, և դրանք պետք է լինեն օգտագործողի կողմից սահմանելի։ 
9.17 Բարձր / ցածր սահմանաչափերի կարգավորում՝ ձայնային և տեսողական ազդանշաններով.
•	Շնչուղու ճնշում՝ բարձր / ցածր
•	Մեկ րոպեի ծավալ (Minute volume)՝ բարձր / ցածր
•	Շնչառական ծավալ (Tidal volume)՝ բարձր / ցածր
•	Շնչված O₂ կոնցենտրացիա՝ բարձր / ցածր
•	Ապնոէ (Apnea)
9.18 Ձայնային և տեսողական ազդանշաններ՝
•	Արտահոսք / Շնչառական համակարգի ստուգման ազդանշան կամ համարժեք
•	Էլեկտրամատակարարման խափանում
•	Գազամատակարարման խափանում
•	Շարունակական ճնշման ազդանշան
9.19 Ազդանշանների պրոֆիլը պետք է լինի օգտագործողի կողմից սահմանելի կամ լռելյայն՝ համապատասխան հիվանդի պարամետրերին։
9.20 Համակարգը պետք է ունենա ավտոմատ ազդանշանային սահմանաչափեր, որոնք կախված են յուրաքանչյուր հիվանդի մոնիտորինգի արդյունքներից։
9.21 Շնչառական ապարատը պետք է ունենա ազդանշանների ժամանակավոր լռեցման (mute) ֆունկցիա, որը գործում է միայն սահմանափակ ժամանակով։
9.22 Պետք է հնարավոր լինի պահպանել առնվազն 10,000 գրառում ազդանշանների և իրադարձությունների մատյանում։ 
9.23 Trend-երի տվյալները և իրադարձությունների գրանցումները պետք է ներկայացվեն գրաֆիկական և աղյուսակային ձևաչափերով՝ ներառյալ գագաթնակետային ճնշում (Peak pressure), հարթեցված ճնշում (Plateau), PEEP, շնչառական ծավալ (Tidal volume), շնչառության հաճախականություն (Respiratory rate) և այլն։
9.24 Պետք է հնարավոր լինի պահպանել առնվազն 48 ժամ շարունակական պատմական trend-ների տվյալներ։
9.25 Պետք է հնարավոր լինի պահպանել առնվազն 50 էկրանի լուսանկար (screenshot)։
9.26 Համակարգը պետք է հնարավորություն ունենա արտահանել trend-ների տվյալները, իրադարձությունների մատյանը և էկրանի լուսանկարները USB կրիչով։
Գլխավոր էկրան
Էկրանի չափսը՝ 12.1 դյույմ
Էկրանի տեսակը՝ սենսորային էկրան
Թողունակությունը՝ 1280x800
Էկրանի պարամետրեր՝ բոլոր կարգավորումների և ահազանգի պարամետրերը (ներառյալ շնչառության հաճախականությունը, I/E հարաբերակցությունը, մակընթացային ծավալը, րոպեային ծավալը, PEEP, MEAN, PEAK, PLAT և O2 կոնցենտրացիան, EtCO2, N2O, անզգայացնող գազի կոնցենտրացիան):
Գրաֆիկական ալիքաձևեր՝ ճնշում, հոսք, ծավալ, CO2, O2, անզգայացնող գազ, N2O:
Միաժամանակ ցուցադրվում է մինչև 3 ալիքաձև:
Սպիրոմետրիայի ցիկլեր՝ ճնշում-ծավալ, հոսք-ծավալ և ճնշում-հոսք:
Վենտիլյացիայի պարամետրերի միջակայք.
Շնչառական ծավալ` 20-ից 1500մլ
Pinsp` 3-ից 80 սմH2O
Plimit` 10-ից 100 սմH2O
ΔPsupp` 0,3-ից 60 սմH2O (CPAP/PS)
Շնչառության հաճախականություն` 2-ից 100 զարկ/րոպե
I:E` 4:1-ից 1:10
Tpause` 0%-ից 60%
Tinsp` 0.2-ից 10.0 վրկ
Trigger պատուհան` 5%-ից 90%
Հոսքի ակտիվացում` 0.2-ից 15 լ/րոպե
Ճնշման ակտիվացում` -20-ից -1 սմH2O
Exp%` 5%-ից 80%
Նվազագույն հաճախականություն` 2-ից 60 զարկ/րոպե
Tslope` 0.0-ից 2.0 վրկ
Apnea I: E` 4:1-ից մինչև 1:10
Δ P apnea` 3-ից մինչև 60 սմ H2O
Positive End-Expiratory Pressure (PEEP)
Տիպ՝ ինտեգրված, էլեկտրոնային կառավարմամբ
Միջակայք՝ 0-ից մինչև 50 սմ H2O
Մոնիտորինգի պարամետրեր.
Շնչառական ծավալ` 0-ից մինչև 3000 մլ
Րոպեական ծավալ` 0-ից մինչև 100 լ/րոպե
Գագաթնակետային ճնշում` -20-ից մինչև 120 սմ H2O
Միջին ճնշում` -20-ից մինչև 120 սմ H2O
Պլատոյի ճնշում` -20-ից մինչև 120 սմ H2O
I:E` 50:1-ից մինչև 1:50
Rate` 0-ից մինչև 150 զարկ/րոպե
PEEP` 0-ից մինչև 70 սմ H2O
Δ Շնչառական ծավալ` 0-ից մինչև 3000 մլ
Րոպեական ծավալի արտահոսք` 0-ից մինչև 10.0 լ/րոպե
Դիմադրություն (R)` 0-ից մինչև 600 սմ H2O/(լ/վ)
Համապատասխանություն (C)` 0-ից մինչև 300 մլ/սմH2O
Ներշնչված թթվածին (FiO2)` 18%-ից մինչև 100%
Կառավարման ճշգրտություն.
Ծավալի մատակարարում` 
•	≤60 մլ՝ ± 10 մլ
•	»60 մլ և ≤ 210 մլ՝ ±15 մլ
•	»210 մլ՝ սահմանված արժեքի ±7%-ը
Ճնշման մատակարարում` ± 2.5 սմH2O կամ սահմանված արժեքի ± 7%-ը, որն ավելի մեծ է
PEEP` ± 2.0 սմH2O կամ սահմանված արժեքի ± 7%-ը, որն ավելի մեծ է
Rate `± 1 զարկ/րոպե կամ ցուցմունքի ± 10%-ը, որն ավելի մեծ է
Մոնիտորինգի ճշգրտություն.
Ծավալի մոնիթորինգ` 
•	≤60 մլ՝ ± 10 մլ
•	»60 և ≤210 մլ՝ ± 15 մլ
•	»210 մլ՝ ցուցմունքի ± 7%-ը
Ճնշման մոնիթորինգ` ± 2.0 սմH2O կամ ցուցմունքի ± 4%-ը, որն ավելի մեծ է
Rate` ± 1 զարկ/րոպե կամ ցուցմունքի ± 5%-ը, որն ավելի մեծ է
MV` ± 0.1 լ/րոպե կամ ցուցմունքի ± 8%-ը, որն ավելի մեծ է
Օդափոխիչի աշխատանք` Գազի առավելագույն հոսք՝ 180 լ/րոպե + թարմ գազի հոսք
O2 կառավարում` Մատակարարման խափանման ահազանգ ≤ 220 կՊա
ACGO (Օժանդակ ընդհանուր գազի ելք)` Կառավարման տեսակ՝ մեխանիկական
Անվտանգության ճնշում՝ A թեթևացման փականը սահմանափակում է թարմ գազի ճնշումը ACGO ելքի անցքում՝ ոչ ավելի, քան 12.5 կՊա
Օժանդակ O2 հոսքաչափ` Միջակայք՝ 0 ~ 15 լ/րոպե
Բարձր հոսքի քթի կանուլա՝ Հոսքի միջակայք՝ 0-ից 60 լ/րոպե
Անզգայացնող գազի մաքրման համակարգ (AGSS)՝ Հեռացման համակարգի տեսակ՝ Պասիվ։ Ապրանքի համար պարտադիր պայման է չօգտագործված լինելը։ 
Բեռնափոխադրումն  տեղադրումը իրականացվում է մատակարարի միջոցներով:  Ապրանքի համար պարտադիր պետք է լինի առնվազն 1 տարվա երաշխիք: 
««Գնումների մասին»» ՀՀ օրենքի 12-րդ հոդվածի, 5-րդ մասի համաձայն, եթե որևէ գնման առարկայի հատկանիշները պահանջ կամ հղում են պարունակում որևէ առևտրային նշանին, ֆիրմային անվանմանը, արտոնագրին, էսքիզին կամ մոդելին, ծագման երկրին կամ կոնկրետ աղբյուրին կամ արտադրողին, ապա պետք է հասկանալ «կամ համարժեքը», որը պետք է համապատասխանի օրիգինալի տեխնիկական չափանիշներին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