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համակարգչային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համակարգչային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համակարգչային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համակարգչային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ստանդարտ դասի, աղմուկը առավելագույնը 45 դեցիբել, գազի տեսակ R600a, դարակների նյութը ապակի, դռների քանակը 2։ Էներգախնայողության դաս A+, ընդհանուր օգտակար ծավալ առնվազն 305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սառեցման առավելագույն աստիճան (Ց)-24։ 
Սառեցման համակարգ՝ չսառցակալվող/NoFrost  
Սառեցման հզորություն՝ առնվազն (կգ/24ժ)      
Սառնախցիկի ծավալ՝ առնվազն 220 լիտր
Սառցախցիկի դիրք վերին կամ ներքին     
Սառցախցիկի ծավալ առնվազն 77 լիտր     
Չափերը առնվազն (ԲxԼxԽ) 186x60x65 սմ    
Տեսակը՝ երկխցիկանի:        
Ապրանքները մատակարարել մատակարարի հաշվին և միջոցներով Էրեբունի վարչական շրջանի ղեկավարի աշխատակազմի կողմից տրամադրված հասցեներով: Ապրանքրի գույնը, գունային համադրումը, արտաքին տեսքը համաձայնեցնել պատվիրատուի հետ:     
Ապրանքի համար պարտադիր պայման է չօգտագործված լինելը և առնվազն 3 տարվա երաշխիքը: Երաշխիքի կտրոնի առկայությունը պարտադիր է։
Արտադրողի պաշտոնական սպասարկման կենտրոնի առկայություն, երաշխիքային ժամկետի ընթացքում ի հայտ եկած խնդրիները պետք է լուծվեն 3-5 օրվա ընթացքում։ 
Կարևոր պայման՝ ապրանքի համապատասխանության սերտիֆիկատը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Էներգախնայողության առնվազն A դասի, աղմուկի մակարդակ առավելագույնը 57 (դեցիբել), քամելու աղմուկի մակարդակ առավելագույնը 70 (դեցիբել), լվացքի քաշը առնվազն 6 կգ, քամելու արագությունը առավելագույնը 1000 պտույտ /րոպե, ծրագրերի քանակ առնվազն 15, Էլեկտրական սնուցում հոսանքի (վ/Հց) 220-240Վ/ 50-60 Հց, ապրանքի չափերը առնվազն 60 x 40 x 85 սմ:
    Ապրանքները մատակարարել մատակարարի հաշվին և միջոցներով Էրեբունի վարչական շրջանի ղեկավարի աշխատակազմի կողմից տրամադրված հասցեներով: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Երաշխիքի կտրոնի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կափարիչը ապակի, եփման մակերեսը համակցված, ջեռոցի տեսակը՝ էլեկտրական, այրիչների քանակը առնվազն 4, որից գազայրիչների քանակը առնվազն 3,  էլեկտրականը՝ առնվազն 1, աշխատանքային ռեժիմների քանակը՝ նվազագույնը 4, էլեկտրական այրման տեսակը ավտոմատ, չափսը առնվազն 85x60x60 սմ, էնեգախնայողության նվազագույն դասը՝ A: Եփման մակերեսի վանդակացանցը թուջե, ջեռոցի տեսակը էլեկտրական, տարողությունը առնվազն 66 լ, ջեռոցը էլեկտրոնային դիսփլեյով, ներքին լուսավորումով, գազայրիչների աշխատանքային ռեժիմը կայծային, անվտանգության համակարգը ներառի գազ կոնտրոլ, ժամանակաչափը՝ էլեկտրոնային։  
 Ապրանքի համար պարտադիր պայման է չօգտագործված լինելը և առնվազն 1 տարվա երաշխիքը: Երաշխիքի կտրոնի առկայությունը պարտադիր է։
 Ապրանքները մատակարարել մատակարարի հաշվին և միջոցներով Էրեբունի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առնվազն 43/109 (դյույմ/սմ)	
Էկրանի տեսակը LED
Կետայնություն	 առնվազն 1920x1080 FULL HD
Հաճախականություն 60 (Hz) կամ ավել                                                    Ձայնային համակարգ Dolby Audio	
Ձայնային ուժգնություն (Վտ) 2x10
ՄԻԱՑՈՒՄՆԵՐ
HDMI/DisplayPort 2 մուտքով կամ ավել	
USB 2 մուտքով կամ ավել
Հատկությունները
SMART	Android
Wi-Fi
ԸՆԴՈՒՆԻՉ
DVB	T2/C/S2
Դասը Ստանդարտ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Երաշխիքի կտրոնի առկայությունը պարտադիր է։
 Ապրանքը մատակարարել մատակարարի հաշվին և միջոցներով Էրեբունի վարչական շրջանի ղեկավարի աշխատակազմի կողմից տրամադրված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/Պրոցեսոր/ առնվազն Core i7 12700, մայրական սալիկը առնվազն B660 չիպսեթի հիման վրա, օպերատիվ հիշողություն առնվազն 8GB DDR4 2666 MHZ, կոշտ սկավառակ առնվազն 512 GB SSD, սնուցման բլոկ առնվազն 550 Watt, համակարգչի իրան, մոնիտոր առնվազն 23,8 դույմ Full HD IPS, մկնիկ առնվազն 1.5 մետր USB լարով, ստեղնաշար առնվազն 1.5 մետր USB լարով, բարձրախոս: Ապրանքի համար պարտադիր պայման է չօգտագործված լինելը և առնվազն 1 տարվա երաշխիքը։ Երաշխիքի կտրոնի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առնվազն Core 7 150U Պրոցեսորի հիման վրա 
Էկրանի չափսը առնվազն 15.6 դյույմ
Էկրանի կետայնություն առնվազն 1920x1080 FullHD
Օպերատիվ հիշողությունը (RAM) առնվազն 16 ԳԲ DDR4 կամ DDR5 
Հիշասարգ SSD առնվազն 512 ԳԲ
Գրաֆիկական քարտ Intel Graphics
Մուտք/Ելք AUX, MicroSD, Type-C, USB 2.0, USB 3.0, HDMI
Աուդիո համակարգը 	Dolby Athmos
Տեսախցիկ առնվազն 	720 HD
USB-բնիկների քանակը առնվազն 2
Ապրանքի համար պարտադիր պայման է չօգտագործված լինելը և առնվազն 1 տարվա երաշխիքը։ Երաշխիքի կտրոնի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մահճակալի կոնստրուկցիան պետք է լինի ամուր, հուսալի և չսպառնա երեխայի անվտանգությանը։ Հումքը, որից պատրաստվելու է մահճակալը պետք է լինի բնական ամուր փայտի և լամինատի համակցությունից, էկոլոգիապես մաքուր, հղկված և լաքապատ, նախընտրելի է փայտի բաց երանգները։ Մահճակալը պետք է լինի բարձր կողամասերով, առկա լինի սանդուղք, սանդուղքի վրա պետք է լինեն բռնակներ՝ բարձրանալու համար (չժանգոտվող մետաղական կամ այլումինե կցամասերով)։ Մահճակալի չափսերը՝ առնվազն 250սմx215սմx85սմ։ Հարկերի միջև եղած բարձրությունը պետք է լինի բավականաչափ, որպեսզի և երեխան և մեծահասակը կարողանա նստել։ Մահճակալի առաջին հարկի տակ պետք է առկա լինեն դարակներ երկու հատ՝ բռնակներով և համակցված պահարան։ Մահճակալը պետք է ունենա 2 օրթոպեդիկ ներքնակ /մատրաս/, որի չափսերը համապատասխանում են երկհարկանի մահճակալի կոնստրուկցիայի չափսերին։ Ներքնակի /մատրասի/ բարձրությունը չպետք է գերազանցի մահճակալի կողամասերը։ Մահճակալը ունենա կցված պահարան՝ առնվազն 50սմx80սմx180սմ։ Պահարանը ունենա դուռ, ներսում 2 դարակներ: Դարակներից մեկի բարձրությունը առնվազն՝ 40սմ, մյուսինը՝ առնվազն 140սմ: Պահարանում առկա լինի ձող՝ չժանգոտվող հումքից՝ հագուտը կախիչով կախելու համար:  
Գույնը համաձայնեցնել պատվիրատուի հետ: 
  Ապրանքը մատակարարել մատակարարի հաշվին և միջոցներով Էրեբունի վարչական շրջանի ղեկավարի աշխատակազմի կողմից տրամադրված հասցեներով:
  Ապրանքի (մահճակալ և ներքնակ) համար պարտադիր պայման է չօգտագործված լինելը և առնվազն 2 տարվա երաշխիքը: Երաշխիքի կտրոնի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արտաքին չափերը առնվազն 200x90x100սմ։ Նստատեղի խորությունը առնվազն 60սմ։ Նստատեղի բարձրությունը հատակից առնվազն 40սմ։ Հագուստի պահոցի առկայությունը պարտադիր է։ Բազմոցը պետք է լինի բացվող։ Բացված ժամանակ քնելու մասի չափը՝ առնվազն 190x160: Գույնը համաձայնեցնել պատվիրատուի հետ։ Միջուկը՝ զսպանակային բլոկ, պոլեուրիթան։ Բազմոցը պետք է ունենա 2 բարձ։ Երաշխիքը առնվազն 1 տարի, երաշխիքի կտրոնի առկայությունը պարտադիր է։ Ապրանքը պետք է ունենա համապատասխանության սերտիֆիկատ։ Փոխադրումը և տեղադրումը շահառուի բնակարան պետք է իրականացվի մատակարարի կողմից։ Բոլոր ապրանքները պետք է լինեն նոր, չօգտագործված, գործարանային ստվարաթղթե փաթեթավորմամբ:
Ապրանքի համար պարտադիր պայման է չօգտագործված լինելը և առնվազն 2 տարվա երաշխիքը: Երաշխիքի կտրոնի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Մահճակալի արտաքին չափսերը (երկարություն x լայնություն x բարձրություն) չպետք է գերազանցեն 95 x 105 x 210 սմ, իսկ քնատեղիի չափսերը՝ ոչ ավել քան 90 x 200 սմ, ապահովելով տարածության խնայողություն և լիարժեք հարմարավետություն։ Մահճակալի կորպուսային մասերը պետք է պատրաստված լինեն ԼԴՍՊ-ից (լամինացված թելիկաձև սեղմված փայտանյութ), որն ունի անհրաժեշտ ամրություն, իսկ դրսի՝ արտաքին երեսպատման հատվածները պետք է պատրաստված լինեն ՄԴՖ-ից (միջին խտության մանրաթելային փայտանյութ)՝ ապահովելով մեխանիկական ավելի մեծ դիմացկունություն։ Մահճակալի ոտքերը պետք է լինեն մետաղական։ Հիմքը պետք է կազմված լինի ճկվող փայտերից, որոնք ունեն օրթոպեդիկ հատկություններ։ Մահճակալի հետ միասին անհրաժեշտ է տրամադրել նաև գործարանային արտադրության օրթոպեդիկ ներքնակ, որը կհամապատասխանի նշված քնատեղիի չափսերին՝ այսինքն՝ ոչ ավելի քան 90 x 200 սմ, կունենա բարձրություն առնվազն 19 սմ, պատշաճ խտությամբ շերտավոր կառուցվածք՝ օրթոպեդիկ աջակցության համար, իսկ երեսպատման գույնը ցանկալի է բաց երանգների։ Ապրանքը պետք է ունենա համապատասխանության սերտիֆիկատ։ Բոլոր ապրանքները պետք է լինեն նոր, չօգտագործված, գործարանային ստվարաթղթե փաթեթավորմամբ: Գույնը կամ գունային համադրումները համաձայնեցնել պատվիրատուի հետ: Առաքումը և տեղադրումը կատարվում է՝ ըստ պատվիրատուի առաջարկած հասցեների, մատակարարի միջոցների հաշվին: Ապրանքի  փոխադրումը՝ սեփական տրանսպորտային միջոցներով, բեռնաթափումը՝ ըստ հասցեի և անհրաժեշտ քանակի:
Ապրանքի (մահճակալ և ներքնակ) համար պարտադիր պայման է չօգտագործված լինելը և առնվազն 2 տարվա երաշխիքը: Երաշխիքի կտրոնի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(ըստ պավիրատուի տրամադրած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