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26/03-ԷԱՃ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26/03-ԷԱՃ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26/03-ԷԱՃ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26/03-ԷԱՃ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полуторный)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бромид фенпипериния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(метоклопрамидагидрохлорид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ментиловом эфире кислоты изовалериановой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(тамоксифен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Триметазидина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изголовного мозга свиньи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феназону, лидокаин (лидокаинагидрохлорида)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полуторный)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иньекции 500мг/мл,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бромид фенпипериния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+ 5 мг + 0,1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в/в инфузии 5мг/мл; 100мл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2850 МЕ АХа/0.3мл; 0,3мл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5мг/мл, 5мл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10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20мг/мл, 2мл ампулы меткой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пероральный с апельсиновым вкусом 120мг/5мл, 60мл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325мг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200мг/мл, 5мл ампулы,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мягкие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для инъекций или инфузий 10мг/мл, 20мл стекляный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парентерального применения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+ 0,33мг/мл, 250мл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+ 0,49мг/мл,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порошковая доза 3,5 г + 2,5 г + 2,9 г + 10 г, 18,9 г саше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96 % флакон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40мг/мл + 8мг/мл, 120мл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400мг + 80мг,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0,25 мг/г; 15г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бисульфит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оральные 15000 МЕ / мл, 10 мл стеклянной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+ 2мг/мл + 2мг/мл + 3мг/мл + 20мг/мл,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ментиловом эфире кислоты изовалериановой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подъязычные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(тамоксифен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+ 2,5мг/мл,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Триметазидина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с модифиц. высвоб.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40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 мг / мл, 10 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глязная 10мг/г, 10г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изголовного мозга свиньи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215,2мг/мл,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в/в и в/м иньекций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иньекции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(ципрофлоксацинагидрохлприд),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глаз/ухо 3,3мг/мл + 1мг/1мл, 10мл пластиковый флакон-пипетка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дляглаз/уха 3мг/мл,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500мг/4мл, 4мл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100мг/мл, 30мл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 мг / г + 40 мг / 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(раствор) 0,5мг/мл,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носовые (раствор)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нитрофуразон, феназону, лидокаин (лидокаинагидрохлорида)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ухо 2мг/г + 70мг/г + 25мг/г,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лидокаин (лидокаинагидрохлорида)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ухо 40мг/г + 10мг/г,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п/к инъекции 10мг/мл, 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