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ՆՍԾՏԻԿ-ԷԱՃԱՊՁԲ-25/40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Նորք սոցիալական ծառայությունների տեխնոլոգիական և իրազեկման կենտրոն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 Ուլնեցի 68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պահեստամասերի և գրասենյակային գույքի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Մադոյան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+374 93023401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nork.procurement@nork.am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Նորք սոցիալական ծառայությունների տեխնոլոգիական և իրազեկման կենտրոն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ՆՍԾՏԻԿ-ԷԱՃԱՊՁԲ-25/40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Նորք սոցիալական ծառայությունների տեխնոլոգիական և իրազեկման կենտրոն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Նորք սոցիալական ծառայությունների տեխնոլոգիական և իրազեկման կենտրոն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պահեստամասերի և գրասենյակային գույքի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Նորք սոցիալական ծառայությունների տեխնոլոգիական և իրազեկման կենտրոն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պահեստամասերի և գրասենյակային գույքի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ՆՍԾՏԻԿ-ԷԱՃԱՊՁԲ-25/40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nork.procurement@nork.am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պահեստամասերի և գրասենյակային գույքի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սերվերային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կրիչ SSD 1 TB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Սվիչ POE 24 port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Canon737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HP59A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Canon719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Նոթբուքի պայուսակ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Մկնիկի գորգ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մկնիկ+ ստԵղնաշար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 կոնեկտոր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24 պորտ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մկնիկ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աշխատանքային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տպիչի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կրիչ 128 ԳԲ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Canon725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16 պորտ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2025.09.03.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Նորք սոցիալական ծառայությունների տեխնոլոգիական և իրազեկման կենտրոն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ՆՍԾՏԻԿ-ԷԱՃԱՊՁԲ-25/40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ՆՍԾՏԻԿ-ԷԱՃԱՊՁԲ-25/40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«ՆՍԾՏԻԿ-ԷԱՃԱՊՁԲ-25/40»*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Նորք սոցիալական ծառայությունների տեխնոլոգիական և իրազեկման կենտրոն  հիմնադրամ*  (այսուհետ` Պատվիրատու) կողմից կազմակերպված` ՆՍԾՏԻԿ-ԷԱՃԱՊՁԲ-25/40*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 սոցիալական ծառայությունների տեխնոլոգիական և իրազեկման կենտրոն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- 02602449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- 2480102656710000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«ՆՍԾՏԻԿ-ԷԱՃԱՊՁԲ-25/40»*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Նորք սոցիալական ծառայությունների տեխնոլոգիական և իրազեկման կենտրոն  հիմնադրամ*  (այսուհետ` Պատվիրատու) կողմից կազմակերպված` ՆՍԾՏԻԿ-ԷԱՃԱՊՁԲ-25/40*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 սոցիալական ծառայությունների տեխնոլոգիական և իրազեկման կենտրոն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- 02602449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- 2480102656710000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Նորք սոցիալական ծառայությունների տեխնոլոգիական և իրազեկման կենտրոն հիմնադրամի  ԿԱՐԻՔՆԵՐԻ ՀԱՄԱՐ համակարգչային պահեստամասերի և գրասենյակային գույքի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սերվերային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Սերվերային կոշտ սկավառակ 300 ԳԲ – HPE Eva  P6000 տվյալների պահոցի համար նախատեսված 300 ԳԲ ծավալով, 10K SAS, 2,5 դույմ չափսի, 6GBPS SFF, SPARE:583711-001 օրիգինալ փաթեթավորմամբ, երաշխիքով,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կրիչ SSD 1 TB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Տեսակ՝M2 2280, (22×80 մմ), Ինտերֆեյս — PCI Express 4.0 x4, NVMe 1.4, Հիշողության տեսակ (Memory Type) — 3D NAND TLC,Տարողություն — 1 TB,Կարդալու արագություն — մինչև 7000 MB/s, Գրելու արագություն — մինչև 5000 MB/s․, TBW (գրելու ռեսուրս) — 600 TB ից ոչ պակաս, երաշխիքով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Սվիչ POE 24 port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GB POE ports, 2 GB SFP uplink ports, 802 3 af/at, PoE power budget 225W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Canon737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Canon737  նախատեսված Canon M125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HP59A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HP59A նախատեսված HP M428 բազմաֆունկցիոնալ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Canon719 նախատեսված Canon6300, Canon66700, տպիչի քարթրիջի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Նոթբուքի պայուսակ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այս պայուսակը նախատեսված է դյուրակիր համակարգիչների համար՝ մինչև 15.6 դյույմ էկրանով, լինի պաշտպանիչ նյութերից պատրաստված, ամուր, բարձր որակի կտորից պատրաստված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Մկնիկի գորգ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Մկնիկի գորգ, չափսը՝ 80x300mm, սև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մկնիկ+ ստԵղնաշար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մկնիկ և ստեղնաշար,  2,4GHz USB dongle, multimedia control with Fn key,սպիտակ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վարդակ (TIA / EIA): 5e
Միակցիչ Type: RJ45
Միավորների քան-մոդուլների: 1
Կոնտակտային տեսակը: Dual IDC
Գույն: Սպիտակ
Չափերը  Քաշ
Բարձրությունը, մմ: 25.2
Լայնությունը: 47 մմ
Length: 64,5 մմ
IDC-կոնտակտային նյութը: phosphor բրոնզե հետ ոսկու plated
Նյութեր IDC-unit բնակարանային: Polycarbonate (PC)
Կապ դիմադրություն (Max.) 20 milliohms
Մեկուսիչ դիմադրություն (ր.): 50 Mohm
The test լարման: 1000 V / 60 Հց / 1 րոպե:(գործարանային փաթեթավորմամբ)  երաշխիքով"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 կոնեկտոր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 կանեկտոր RJ 45 կատ 5ե (LAN Connector RJ45 cat 5e), կամ համարժեքը, (անհատական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 դիսկ, տուփում 50 հատ,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24 պորտ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Պորտերի քանակը 24- 10/100/1000 Gbps, իրանը մետաղյա, բացթողնման արագությունը 48 Gbps, չափսերը՝ 280 x 180 x 44 մմ, Internal universal power supply՝ 100~240V, 50/60 MHz, 0.3A, պատին ամրանալու հնարավորություն,քաշը 1.32կգ, մուտքը՝ RJ45, Cat5e, auto MDI/MDIX, 2 տարվա երաշխիքով, DGS-1024D կամ համարժեքը, MTBF՝ 401.515 ժամ, IEEE 802.3x տվյալների փոխանցման հոսքի հուսալիության հսկողությամբ(գործարանային փաթեթավորմամբ)  երաշխիքով, սերվերային վահանակին ամրացնելու երկաթյա ոտիկներով հարմարանքի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Արտադրող-SK Hynix կամ համարժեքը ՕՀ մոդել-HMCG78AGBUA084N,տարողություն-16ԳԲ,տեսակը՝DDR5-5600 (2800 MHz),Տիպ-288pin, UDIMM, non-ECC, 1․10 volt, փաթեթավորումը անհատական, տուփում 2 ական սարք,պետք է աշխատի համակարգչում, որը հագեցած է բացառապես Intel պրոցեսորով։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CA-C13E-10CC-0018-BK, 1.8m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"Հիմնական հատկանիշներ
Էկրանի նվազագույն անկյունագիծ՝ 23.8″
Կողմերի հարաբերակցություն (Aspect Ratio)՝ 16:9
Կետայնություն՝ Full HD (1920×1080 պիքսել)
Մատրիցայի տեսակ՝ IPS (In‑Plane Switching)
Լուսավորման եղանակ՝ LED
Նվազագույն կոնտրաստ հարաբերակցություն՝ 1500:1
Դիտման նվազագույն անկյուններ՝ 178° հորիզոնական և ուղղահայաց
Պատկերի նվազագույն հաճախականություն՝ 100 Hz
Պատասխանի առավելագույն ժամանակ՝ 8 մս
Գույների նվազագույն քանակ՝ 16.7 միլիոն գույն
Ներառված բարձրախոսներ, նվազագույնը՝ 2 × 5 W հզորությամբ
Մուտքեր՝ առնվազն 2 × HDMI (HDCP 1.4)
Հոսանքի տիրույթ՝ 100–240 VAC, 50/60 Hz
Երաշխիք՝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մկնիկ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մկնիկ Weibo` 2.4G, 10 մ, մոդել՝ RF-2812, հեռավորությունը՝ 10 մ, մարտկոցի տեսակը՝ 7-րդ մարտկոց, անլար տեխնոլոգիա՝ 2,4 ԳՀց, կոճակների քանակը՝ 4, գործողություն՝ ֆոտոէլեկտրական բանալի՝ 4, օպտիկական թույլտվություն՝ 2800DPI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աշխատանքային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աշխատանքային՝արտաքին չափսերը 170/70/75 սմ ։Սեղանը պատրաստված է մետաղական հիմնակմախքից և 18մմ հաստության լամինացված ԴՍՊ-ից ։Մետաղական հիմնակմախքը պատրաստված է 30*30*1,2մմ չափսով խորանարդաձև խողովակից,0,8սմ հաստության կլոր խողովակից  և մետաղական ցանցից ։Մետաղը փոշեներկված է սպիտակ գույնով ։ՍԵղանի երեսի չափսը 155*70 սմ է, սեղանի երեսը հաստացված է ,որի հաստությունը  36մմ   է ։ՍԵղանի աջ կողմում առկա է գզրոց, որն ունի   3 շարժական դարակ, վերևի դարակը ունի փականով փակվելու հնարավորություն ։Ոչ աշխատանքային հարթության եզրերը եզրակալված են 0,8մմ  հաստության պոլիվինիլաքլորիդային պլաստիկ եզրաժապավենով։Սղնակները լինեն բարձր որակի  բարդ գնդիկավոր ։Սեղանի հետնապատը  ունի եռանկյունաձև տեսք ։Սեղանի հետնապատին ամրացված է համակարգչի համար նախատեսված մետաղական դարակաշար․որի չափսերն են 50*15*20(Ե*Բ*Խ)սմ։Գույնը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՝արտաքին չափսերը250 /76/75 սմ ։Սեղանը պատրաստված է մետաղական հիմնակմախքից և 18մմ հաստության լամինացված ԴՍՊ-ից ։Մետաղական հիմնակմախքը պատրաստված է 30*30*1,2մմ չափսով խորանարդաձև խողովակից,0,8սմ հաստության կլոր խողովակից  և մետաղական ցանցից ։Մետաղը փոշեներկված է սպիտակ գույնով ։Սեղանի երեսը հաստացված է ,որի հաստությունը  36մմ   է ։ Աշխատանքային և ոչ աշխատանքային հարթության եզրերը եզրակալված են 0,8մմ  հաստության պոլիվինիլաքլորիդային պլաստիկ եզրաժապավենով։ ՍԵղանը ունի  3 շարժական դարակից բաղկացած գզրոց  վերևի դարակը ունի փականով փակվելու հնարավորություն ։Գզրոցը ներկառուցված է մետաղական կոնստրուկցիայի մեջ։Սղնակները լինեն բարձր որակի  բարդ գնդիկավոր ։Սեղանի հետնապատը  ունի եռանկյունաձև տեսք ։Սեղանի ձախ կողմում  ամրացված է համակարգչի համար նախատեսված մետաղական դարակաշար․որի չափսերն են 50*15*20(Խ*Բ*Ե)սմ։ Գույնը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 պատրաստված է մետաղական հիմնակմախքից և 18 մմ հաստության լամինացված ԴՍՊ-ից ։ Աշխատանքային և ոչ աշխատանքային հարթության եզրերը եզրակալված են 0,8մմ  հաստության պոլիվինիլաքլորիդային պլաստիկ եզրաժապավենով Չափսերն են 100*70*75 սմ։Հիմնակմախքը պատրաստված է է 30*30*1,2մմ չափսով խորանարդաձև խողովակից,0,8սմ հաստության կլոր խողովակից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՝արտաքին չափսերը200 /76/75 սմ ։Սեղանը պատրաստված է մետաղական հիմնակմախքից և 18մմ հաստության լամինացված ԴՍՊ-ից ։ Աշխատանքային և ոչ աշխատանքային հարթության եզրերը եզրակալված են 0,8մմ  հաստության պոլիվինիլաքլորիդային պլաստիկ եզրաժապավենով ։Մետաղական հիմնակմախքը պատրաստված է 30*30*1,2մմ չափսով խորանարդաձև խողովակից,0,8սմ հաստության կլոր խողովակից  և մետաղական ցանցից ։Մետաղը փոշեներկված է սպիտակ գույնով ։Սեղանի երեսը հաստացված է ,որի հաստությունը  36մմ   է ։ՍԵղանը ունի  3 շարժական դարակից բաղկացած գզրոց  վերևի դարակը ունի փականով փակվելու հնարավորություն ։Գզրոցը ներկառուցված է մետաղական կոնստրուկցիայի մեջ։Սղնակները լինեն բարձր որակի  բարդ գնդիկավոր ։Սեղանի հետնապատը  ունի եռանկյունաձև տեսք ։Սեղանի ձախ կողմում  ամրացված է համակարգչի համար նախատեսված մետաղական դարակաշար․որի չափսերն են 50*15*20(Խ*Բ*Ե)սմ։ Գույնը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 պատրաստված է մետաղական հիմնակմախքից և 18 մմ հաստության լամինացված ԴՍՊ-ից ։ Աշխատանքային և ոչ աշխատանքային հարթության եզրերը եզրակալված են 0,8մմ  հաստության պոլիվինիլաքլորիդային պլաստիկ եզրաժապավենով ։Չափսերն են 80*75*75 սմ։Հիմնակմախքը պատրաստված է է 30*30*1,2մմ չափսով խորանարդաձև խողովակից,0,8սմ հաստության կլոր խողովակից ։ Դիմասեղանի դիմացի պատը ունի եռանկյունաձև տեսք։Գույնը համաձայնեցնել պատվիրատուի հետՍեղան դիմադիր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տպիչի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Պահարանը պատրաստված է 18մմ հաստության լամինացված ԴՍՊ-ից։Արտաքին չափսերն են 120*60*60 (Ե*Լ*Բ)սմ։Պահարանն ունի մեկ դարակաշար,որը պահարանը բաժանում է 2  մասի ։Պահարանն ունի երկու դուռ՝ծղնիները բարձր որակի են ։Պահարանի հետնամասը փակված է 4մմ հաստության ԴՎՊ-ով ։Բռնակները մետաղական են։Աշխատանքային և ոչ աշխատանքային հարթության եզրերը եզրակալվում են  0,8մմ հաստության պոլիվինիլաքլորիդային եզրաժապավենով ։Գույնը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Պահարանը պատրաստված է 18 մմ հաստության լամինացված ԴՍՊ-ից։Պահարանի  չափսերն են 200*80*40(Բ*Լ*Խ) սմ ։Պահարանի հետնամասը փակված է  4մմ հաստության լամինացված ԴՎՊ-ով։Պահարանն ունի 2 ապակե դուռ,որի մի կողմը շրջափակված է լամինատե պրոֆիլով։Պահարանը 4 դարակաշարով բաժանված է 5 մասի ։Բռնակները մետաղական են, ծղնիները բարձր որակի են ։Գույն Աշխատանքային և ոչ աշխատանքային հարթության եզրերը եզրակալված են 0,8մմ հաստության պոլիվինիլաքլորիդային եզրաժապավենով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կրիչ 128 ԳԲ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անշարժ մենաղական հիմնակմախքով։Աթոռն ունի էրգոնոմիկ կառուցվածք ,որն ապահովում է հարմարավետ աշխատանք ։Ոտքերը նիկելապատ մետաղ են, չափսերն են 1,7*1,5սմ ։Թիկնակի լայնությունը 43սմ է,բարձրությունը նստատեղից՝ 44սմ։Նստատեղի լայնությունը 44սմ է, խորությունը՝47սմ։Նստատեղի բարձրությունը գետնից 47 սմ է,թիկնակի բարձրությունը գետնից 85 սմ է ։Հենակների միջև հեռավորությունը 44 սմ է,հենակի բարձրությունը նստատեղից 22 սմ է։Գույնը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 - 2.5" Ներքին,իակցման տեսակ - SATA 6Gb/s,Ծավալ - 128 GB,րագություն - 520MB/s Read - 420MB/s Write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Canon725, նախատեսված MF3010 տպիչի քարթրիջի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16 պորտ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Պորտերի քանակը 16- 10/100/1000 Gbps, իրանը մետաղյա, բացթողնման արագությունը 48 Gbps, չափսերը՝ 280 x 180 x 44 մմ, Internal universal power supply՝ 100~240V, 50/60 MHz, 0.3A, պատին ամրանալու հնարավորություն,քաշը 1.32կգ, մուտքը՝ RJ45, Cat5e, auto MDI/MDIX, 2 տարվա երաշխիքով, DGS-1024D կամ համարժեքը, MTBF՝ 401.515 ժամ, IEEE 802.3x տվյալների փոխանցման հոսքի հուսալիության հսկողությամբ(գործարանային փաթեթավորմամբ)  երաշխիքով, սերվերային վահանակին ամրացնելու երկաթյա ոտիկներով հարմարանքի առկայություն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սերվերային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կրիչ SSD 1 TB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Սվիչ POE 24 port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Canon737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HP59A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Նոթբուքի պայուսակ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Մկնիկի գորգ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մկնիկ+ ստԵղնաշար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 կոնեկտոր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24 պորտ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մկնիկ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աշխատանքային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տպիչի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կրիչ 128 ԳԲ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16 պորտ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