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ՓԲԸի կարիքների համար համակարգչային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ՓԲԸի կարիքների համար համակարգչային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ՓԲԸի կարիքների համար համակարգչային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ՓԲԸի կարիքների համար համակարգչային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Ethernet-ի միջոցով սնուցման անջատիչ-L2, չկառավարվող, 8 10/100M RJ45 PoE միացք, 2 գիգաբիթ RJ45 վերբեռնման միացք, 802.3af/at, PoE հզորության բյուջե՝ 60 Վտ, առավելագույնը՝ 300 մ երկար հեռավորության վրա հաղորդում, 6 կՎ լարման գերլարումից պաշտպանությո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"TAB -Ցանցային տեխնոլոգիա-GSM / HSPA / LTE Կառուցվածք՝ ապակե առջևի մաս, ալյումինե հետևի մաս, ալյումինե շրջանակ SIM Nano-SIM (միայն բջջային մոդել) Գրիչի առկայությունը պարտադիր Էկրանի տեսակ՝ TFT LCD Չափս՝ 10.4 դյույմ, 307.9 սմ2 (~81.6% էկրան-մարմնի հարաբերակցություն) Բանաձևություն՝ 1200 x 2000 պիքսել, 5:3 հարաբերակցություն (~224 ppi խտություն) Հարթակ՝ Android 14, կարելի է թարմացնել մինչև Android 15 CPU՝ ութ միջուկանի 2x2.4 GHz Հիշողության քարտի բնիկ՝ microSDXC (նվիրված բնիկ) Ներքին 128GB 8GB RAM Գլխավոր տեսախցիկ՝ մեկ 8 MP, (լայնանկյուն), 1/4.0"", 1.12µm, AF Հատկանիշներ՝ HDR, պանորամային Տեսանյութ՝ 1080p@30fps Սելֆի տեսախցիկ՝ մեկ 5 MP, (լայնանկյուն), 1/5.0"", 1.12µm Տեսանյութ 1080p@30fps Ձայն Բարձրախոս Այո, ստերեո բարձրախոսներով 3.5 մմ միակցիչ Այո Կապ WLAN Wi-Fi 802.11 a/b/g/n/ac, երկակի գոտի, Wi-Fi Direct Bluetooth 5.3, A2DP, LE Դիրքորոշում GPS, GLONASS, BDS, GALILEO, QZSS - միայն բջջային մոդել USB USB Type-C 2.0 Հատկանիշներ Սենսորներ Աքսելերոմետր, մոտիկության չափիչ, գիրոսկոպ Մարտկոցի տեսակ Li-Po 7040 mAh Լիցքավորում 15W լարային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հոկտեմբեր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